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C118A2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19.09.2022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457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191973" w:rsidTr="00203AC8">
              <w:trPr>
                <w:trHeight w:val="493"/>
              </w:trPr>
              <w:tc>
                <w:tcPr>
                  <w:tcW w:w="4389" w:type="dxa"/>
                </w:tcPr>
                <w:p w:rsidR="00773251" w:rsidRPr="00073392" w:rsidRDefault="00773251" w:rsidP="002D0626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2D6AC5" w:rsidRPr="002D6AC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</w:t>
                  </w:r>
                  <w:r w:rsidR="002D0626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кого октябрятского маршрута «Территория детства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D6AC5" w:rsidRDefault="00BA74E7" w:rsidP="002D6A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color w:val="000000"/>
          <w:sz w:val="30"/>
          <w:szCs w:val="30"/>
        </w:rPr>
        <w:t>постановлению Пленума Минского областного Совета ОО «</w:t>
      </w:r>
      <w:r w:rsidR="00073392">
        <w:rPr>
          <w:rFonts w:ascii="Times New Roman" w:eastAsia="Times New Roman" w:hAnsi="Times New Roman"/>
          <w:sz w:val="30"/>
          <w:szCs w:val="30"/>
        </w:rPr>
        <w:t>БРПО</w:t>
      </w:r>
      <w:proofErr w:type="gramStart"/>
      <w:r w:rsidR="00073392">
        <w:rPr>
          <w:rFonts w:ascii="Times New Roman" w:hAnsi="Times New Roman" w:cs="Times New Roman"/>
          <w:color w:val="000000"/>
          <w:sz w:val="30"/>
          <w:szCs w:val="30"/>
        </w:rPr>
        <w:t>»</w:t>
      </w:r>
      <w:proofErr w:type="gramEnd"/>
      <w:r w:rsidR="002D0626">
        <w:rPr>
          <w:rFonts w:ascii="Times New Roman" w:hAnsi="Times New Roman" w:cs="Times New Roman"/>
          <w:sz w:val="30"/>
          <w:szCs w:val="30"/>
        </w:rPr>
        <w:t xml:space="preserve"> №7</w:t>
      </w:r>
      <w:r w:rsidR="00073392">
        <w:rPr>
          <w:rFonts w:ascii="Times New Roman" w:hAnsi="Times New Roman" w:cs="Times New Roman"/>
          <w:sz w:val="30"/>
          <w:szCs w:val="30"/>
        </w:rPr>
        <w:t xml:space="preserve"> от </w:t>
      </w:r>
      <w:r w:rsidR="002D6AC5"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>.0</w:t>
      </w:r>
      <w:r w:rsidR="002D6AC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2D0626">
        <w:rPr>
          <w:rFonts w:ascii="Times New Roman" w:hAnsi="Times New Roman" w:cs="Times New Roman"/>
          <w:sz w:val="30"/>
          <w:szCs w:val="30"/>
        </w:rPr>
        <w:t>2</w:t>
      </w:r>
      <w:r w:rsidR="003A3848">
        <w:rPr>
          <w:rFonts w:ascii="Times New Roman" w:hAnsi="Times New Roman" w:cs="Times New Roman"/>
          <w:sz w:val="30"/>
          <w:szCs w:val="30"/>
        </w:rPr>
        <w:t>,</w:t>
      </w:r>
      <w:r w:rsidR="007E1D2A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991781">
        <w:rPr>
          <w:rFonts w:ascii="Times New Roman" w:hAnsi="Times New Roman" w:cs="Times New Roman"/>
          <w:sz w:val="30"/>
          <w:szCs w:val="30"/>
        </w:rPr>
        <w:t>с</w:t>
      </w:r>
      <w:r w:rsidR="005765EF" w:rsidRPr="00991781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F7093D">
        <w:rPr>
          <w:rFonts w:ascii="Times New Roman" w:eastAsia="Times New Roman" w:hAnsi="Times New Roman"/>
          <w:sz w:val="30"/>
          <w:szCs w:val="30"/>
        </w:rPr>
        <w:t>совершенствования форм работы с 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октябрятами, воспитания активной гражданской позиции, развития интеллектуально-творческих способностей и самореализации членов организации </w:t>
      </w:r>
    </w:p>
    <w:p w:rsidR="00247CFB" w:rsidRDefault="008A5354" w:rsidP="002D6AC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44370C" w:rsidRDefault="00493FAD" w:rsidP="002D062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sz w:val="30"/>
          <w:szCs w:val="30"/>
        </w:rPr>
        <w:t>Государственному учреждению дополнительного образования</w:t>
      </w:r>
      <w:r w:rsidR="00740F43" w:rsidRPr="00231963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«Маладик» (</w:t>
      </w:r>
      <w:proofErr w:type="spellStart"/>
      <w:r w:rsidR="00740F43" w:rsidRPr="00231963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231963">
        <w:rPr>
          <w:rFonts w:ascii="Times New Roman" w:hAnsi="Times New Roman" w:cs="Times New Roman"/>
          <w:sz w:val="30"/>
          <w:szCs w:val="30"/>
        </w:rPr>
        <w:t xml:space="preserve"> Н.П.) </w:t>
      </w:r>
      <w:r w:rsidR="008C641D">
        <w:rPr>
          <w:rFonts w:ascii="Times New Roman" w:hAnsi="Times New Roman" w:cs="Times New Roman"/>
          <w:sz w:val="30"/>
          <w:szCs w:val="30"/>
        </w:rPr>
        <w:t xml:space="preserve">с </w:t>
      </w:r>
      <w:r w:rsidR="002D0626">
        <w:rPr>
          <w:rFonts w:ascii="Times New Roman" w:hAnsi="Times New Roman" w:cs="Times New Roman"/>
          <w:sz w:val="30"/>
          <w:szCs w:val="30"/>
        </w:rPr>
        <w:t>20</w:t>
      </w:r>
      <w:r w:rsidR="00740F43">
        <w:rPr>
          <w:rFonts w:ascii="Times New Roman" w:hAnsi="Times New Roman" w:cs="Times New Roman"/>
          <w:sz w:val="30"/>
          <w:szCs w:val="30"/>
        </w:rPr>
        <w:t>.0</w:t>
      </w:r>
      <w:r w:rsidR="00073392">
        <w:rPr>
          <w:rFonts w:ascii="Times New Roman" w:hAnsi="Times New Roman" w:cs="Times New Roman"/>
          <w:sz w:val="30"/>
          <w:szCs w:val="30"/>
        </w:rPr>
        <w:t>9</w:t>
      </w:r>
      <w:r w:rsidR="00740F43">
        <w:rPr>
          <w:rFonts w:ascii="Times New Roman" w:hAnsi="Times New Roman" w:cs="Times New Roman"/>
          <w:sz w:val="30"/>
          <w:szCs w:val="30"/>
        </w:rPr>
        <w:t>.202</w:t>
      </w:r>
      <w:r w:rsidR="002D0626">
        <w:rPr>
          <w:rFonts w:ascii="Times New Roman" w:hAnsi="Times New Roman" w:cs="Times New Roman"/>
          <w:sz w:val="30"/>
          <w:szCs w:val="30"/>
        </w:rPr>
        <w:t>2</w:t>
      </w:r>
      <w:r w:rsidR="00740F43">
        <w:rPr>
          <w:rFonts w:ascii="Times New Roman" w:hAnsi="Times New Roman" w:cs="Times New Roman"/>
          <w:sz w:val="30"/>
          <w:szCs w:val="30"/>
        </w:rPr>
        <w:t xml:space="preserve"> по </w:t>
      </w:r>
      <w:r w:rsidR="00815B30">
        <w:rPr>
          <w:rFonts w:ascii="Times New Roman" w:hAnsi="Times New Roman" w:cs="Times New Roman"/>
          <w:sz w:val="30"/>
          <w:szCs w:val="30"/>
        </w:rPr>
        <w:t>1</w:t>
      </w:r>
      <w:r w:rsidR="00790638">
        <w:rPr>
          <w:rFonts w:ascii="Times New Roman" w:hAnsi="Times New Roman" w:cs="Times New Roman"/>
          <w:sz w:val="30"/>
          <w:szCs w:val="30"/>
        </w:rPr>
        <w:t>5</w:t>
      </w:r>
      <w:r w:rsidR="00073392">
        <w:rPr>
          <w:rFonts w:ascii="Times New Roman" w:hAnsi="Times New Roman" w:cs="Times New Roman"/>
          <w:sz w:val="30"/>
          <w:szCs w:val="30"/>
        </w:rPr>
        <w:t>.0</w:t>
      </w:r>
      <w:r w:rsidR="00790638">
        <w:rPr>
          <w:rFonts w:ascii="Times New Roman" w:hAnsi="Times New Roman" w:cs="Times New Roman"/>
          <w:sz w:val="30"/>
          <w:szCs w:val="30"/>
        </w:rPr>
        <w:t>6</w:t>
      </w:r>
      <w:r w:rsidR="00815B30">
        <w:rPr>
          <w:rFonts w:ascii="Times New Roman" w:hAnsi="Times New Roman" w:cs="Times New Roman"/>
          <w:sz w:val="30"/>
          <w:szCs w:val="30"/>
        </w:rPr>
        <w:t>.202</w:t>
      </w:r>
      <w:r w:rsidR="002D0626">
        <w:rPr>
          <w:rFonts w:ascii="Times New Roman" w:hAnsi="Times New Roman" w:cs="Times New Roman"/>
          <w:sz w:val="30"/>
          <w:szCs w:val="30"/>
        </w:rPr>
        <w:t>3</w:t>
      </w:r>
      <w:r w:rsidR="00073392">
        <w:rPr>
          <w:rFonts w:ascii="Times New Roman" w:hAnsi="Times New Roman" w:cs="Times New Roman"/>
          <w:sz w:val="30"/>
          <w:szCs w:val="30"/>
        </w:rPr>
        <w:t xml:space="preserve"> </w:t>
      </w:r>
      <w:r w:rsidR="00740F43">
        <w:rPr>
          <w:rFonts w:ascii="Times New Roman" w:hAnsi="Times New Roman" w:cs="Times New Roman"/>
          <w:sz w:val="30"/>
          <w:szCs w:val="30"/>
        </w:rPr>
        <w:t>г</w:t>
      </w:r>
      <w:r w:rsidR="00A94985">
        <w:rPr>
          <w:rFonts w:ascii="Times New Roman" w:hAnsi="Times New Roman" w:cs="Times New Roman"/>
          <w:sz w:val="30"/>
          <w:szCs w:val="30"/>
        </w:rPr>
        <w:t>ода</w:t>
      </w:r>
      <w:r w:rsidR="00740F43">
        <w:rPr>
          <w:rFonts w:ascii="Times New Roman" w:hAnsi="Times New Roman" w:cs="Times New Roman"/>
          <w:sz w:val="30"/>
          <w:szCs w:val="30"/>
        </w:rPr>
        <w:t xml:space="preserve"> </w:t>
      </w:r>
      <w:r w:rsidR="00C10616">
        <w:rPr>
          <w:rFonts w:ascii="Times New Roman" w:hAnsi="Times New Roman" w:cs="Times New Roman"/>
          <w:sz w:val="30"/>
          <w:szCs w:val="30"/>
        </w:rPr>
        <w:t>обеспечи</w:t>
      </w:r>
      <w:r w:rsidR="00073392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Республиканского октябрятского</w:t>
      </w:r>
      <w:r w:rsidR="002D0626" w:rsidRPr="002D0626">
        <w:rPr>
          <w:rFonts w:ascii="Times New Roman" w:eastAsia="Times New Roman" w:hAnsi="Times New Roman" w:cs="Times New Roman"/>
          <w:iCs/>
          <w:sz w:val="30"/>
          <w:szCs w:val="30"/>
        </w:rPr>
        <w:t xml:space="preserve"> маршрут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>а</w:t>
      </w:r>
      <w:r w:rsidR="002D0626" w:rsidRPr="002D0626">
        <w:rPr>
          <w:rFonts w:ascii="Times New Roman" w:eastAsia="Times New Roman" w:hAnsi="Times New Roman" w:cs="Times New Roman"/>
          <w:iCs/>
          <w:sz w:val="30"/>
          <w:szCs w:val="30"/>
        </w:rPr>
        <w:t xml:space="preserve"> «Тер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>ритория детства»</w:t>
      </w:r>
      <w:r w:rsidR="00815B30" w:rsidRPr="00815B30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740F43" w:rsidRPr="0044370C">
        <w:rPr>
          <w:rFonts w:ascii="Times New Roman" w:hAnsi="Times New Roman" w:cs="Times New Roman"/>
          <w:sz w:val="30"/>
          <w:szCs w:val="30"/>
        </w:rPr>
        <w:t>сог</w:t>
      </w:r>
      <w:r w:rsidR="00740F43">
        <w:rPr>
          <w:rFonts w:ascii="Times New Roman" w:hAnsi="Times New Roman" w:cs="Times New Roman"/>
          <w:sz w:val="30"/>
          <w:szCs w:val="30"/>
        </w:rPr>
        <w:t>ласно утвержденному положению (п</w:t>
      </w:r>
      <w:r w:rsidR="00740F43" w:rsidRPr="0044370C">
        <w:rPr>
          <w:rFonts w:ascii="Times New Roman" w:hAnsi="Times New Roman" w:cs="Times New Roman"/>
          <w:sz w:val="30"/>
          <w:szCs w:val="30"/>
        </w:rPr>
        <w:t>риложение 1).</w:t>
      </w:r>
    </w:p>
    <w:p w:rsidR="001C1C5F" w:rsidRPr="00EB0E50" w:rsidRDefault="00A1693C" w:rsidP="00FD160A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E50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511419" w:rsidRPr="00EB0E50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«Гимна</w:t>
      </w:r>
      <w:r w:rsidR="00D77927">
        <w:rPr>
          <w:rFonts w:ascii="Times New Roman" w:hAnsi="Times New Roman" w:cs="Times New Roman"/>
          <w:sz w:val="30"/>
          <w:szCs w:val="30"/>
        </w:rPr>
        <w:t>зия №3 г. Молодечно» (Горбачева</w:t>
      </w:r>
      <w:r w:rsidR="00511419" w:rsidRPr="00EB0E50">
        <w:rPr>
          <w:rFonts w:ascii="Times New Roman" w:hAnsi="Times New Roman" w:cs="Times New Roman"/>
          <w:sz w:val="30"/>
          <w:szCs w:val="30"/>
        </w:rPr>
        <w:t xml:space="preserve"> Е.А.), </w:t>
      </w:r>
      <w:r w:rsidR="00815B30" w:rsidRPr="00EB0E50">
        <w:rPr>
          <w:rFonts w:ascii="Times New Roman" w:hAnsi="Times New Roman" w:cs="Times New Roman"/>
          <w:sz w:val="30"/>
          <w:szCs w:val="30"/>
        </w:rPr>
        <w:t>государственного учр</w:t>
      </w:r>
      <w:r w:rsidR="00B32E9D">
        <w:rPr>
          <w:rFonts w:ascii="Times New Roman" w:hAnsi="Times New Roman" w:cs="Times New Roman"/>
          <w:sz w:val="30"/>
          <w:szCs w:val="30"/>
        </w:rPr>
        <w:t>еждения образования «Гимназия №6</w:t>
      </w:r>
      <w:r w:rsidR="00815B30" w:rsidRPr="00EB0E50">
        <w:rPr>
          <w:rFonts w:ascii="Times New Roman" w:hAnsi="Times New Roman" w:cs="Times New Roman"/>
          <w:sz w:val="30"/>
          <w:szCs w:val="30"/>
        </w:rPr>
        <w:t xml:space="preserve"> г. Молодечно»</w:t>
      </w:r>
      <w:r w:rsidR="00815B3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B32E9D">
        <w:rPr>
          <w:rFonts w:ascii="Times New Roman" w:hAnsi="Times New Roman" w:cs="Times New Roman"/>
          <w:sz w:val="30"/>
          <w:szCs w:val="30"/>
        </w:rPr>
        <w:t>Хандецкая</w:t>
      </w:r>
      <w:proofErr w:type="spellEnd"/>
      <w:r w:rsidR="00B32E9D">
        <w:rPr>
          <w:rFonts w:ascii="Times New Roman" w:hAnsi="Times New Roman" w:cs="Times New Roman"/>
          <w:sz w:val="30"/>
          <w:szCs w:val="30"/>
        </w:rPr>
        <w:t xml:space="preserve"> А.А</w:t>
      </w:r>
      <w:r w:rsidR="00815B30">
        <w:rPr>
          <w:rFonts w:ascii="Times New Roman" w:hAnsi="Times New Roman" w:cs="Times New Roman"/>
          <w:sz w:val="30"/>
          <w:szCs w:val="30"/>
        </w:rPr>
        <w:t>.),</w:t>
      </w:r>
      <w:r w:rsidR="00815B30" w:rsidRPr="00EB0E50">
        <w:rPr>
          <w:rFonts w:ascii="Times New Roman" w:hAnsi="Times New Roman" w:cs="Times New Roman"/>
          <w:sz w:val="30"/>
          <w:szCs w:val="30"/>
        </w:rPr>
        <w:t xml:space="preserve"> </w:t>
      </w:r>
      <w:r w:rsidR="00986B62">
        <w:rPr>
          <w:rFonts w:ascii="Times New Roman" w:hAnsi="Times New Roman" w:cs="Times New Roman"/>
          <w:sz w:val="30"/>
          <w:szCs w:val="30"/>
        </w:rPr>
        <w:t>г</w:t>
      </w:r>
      <w:r w:rsidRPr="00EB0E50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«Средняя школа №8</w:t>
      </w:r>
      <w:r w:rsidR="00511419" w:rsidRPr="00EB0E50">
        <w:rPr>
          <w:rFonts w:ascii="Times New Roman" w:hAnsi="Times New Roman" w:cs="Times New Roman"/>
          <w:sz w:val="30"/>
          <w:szCs w:val="30"/>
        </w:rPr>
        <w:t xml:space="preserve"> г. </w:t>
      </w:r>
      <w:r w:rsidR="00D77927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Шеремет</w:t>
      </w:r>
      <w:proofErr w:type="spellEnd"/>
      <w:r w:rsidRPr="00EB0E50">
        <w:rPr>
          <w:rFonts w:ascii="Times New Roman" w:hAnsi="Times New Roman" w:cs="Times New Roman"/>
          <w:sz w:val="30"/>
          <w:szCs w:val="30"/>
        </w:rPr>
        <w:t xml:space="preserve"> А.Р.), </w:t>
      </w:r>
      <w:r w:rsidR="00D77927" w:rsidRPr="00EB0E50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B32E9D">
        <w:rPr>
          <w:rFonts w:ascii="Times New Roman" w:hAnsi="Times New Roman" w:cs="Times New Roman"/>
          <w:sz w:val="30"/>
          <w:szCs w:val="30"/>
        </w:rPr>
        <w:t>«Учебно-педагогический комплекс – начальная школа №15</w:t>
      </w:r>
      <w:r w:rsidR="00D77927" w:rsidRPr="00EB0E50">
        <w:rPr>
          <w:rFonts w:ascii="Times New Roman" w:hAnsi="Times New Roman" w:cs="Times New Roman"/>
          <w:sz w:val="30"/>
          <w:szCs w:val="30"/>
        </w:rPr>
        <w:t xml:space="preserve"> г.</w:t>
      </w:r>
      <w:r w:rsidR="00D77927">
        <w:rPr>
          <w:rFonts w:ascii="Times New Roman" w:hAnsi="Times New Roman" w:cs="Times New Roman"/>
          <w:sz w:val="30"/>
          <w:szCs w:val="30"/>
        </w:rPr>
        <w:t> </w:t>
      </w:r>
      <w:r w:rsidR="00D77927" w:rsidRPr="00EB0E50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B32E9D">
        <w:rPr>
          <w:rFonts w:ascii="Times New Roman" w:hAnsi="Times New Roman" w:cs="Times New Roman"/>
          <w:sz w:val="30"/>
          <w:szCs w:val="30"/>
        </w:rPr>
        <w:t>Бурсова</w:t>
      </w:r>
      <w:proofErr w:type="spellEnd"/>
      <w:r w:rsidR="00B32E9D">
        <w:rPr>
          <w:rFonts w:ascii="Times New Roman" w:hAnsi="Times New Roman" w:cs="Times New Roman"/>
          <w:sz w:val="30"/>
          <w:szCs w:val="30"/>
        </w:rPr>
        <w:t xml:space="preserve"> Т.Е</w:t>
      </w:r>
      <w:r w:rsidR="00D77927" w:rsidRPr="00EB0E50">
        <w:rPr>
          <w:rFonts w:ascii="Times New Roman" w:hAnsi="Times New Roman" w:cs="Times New Roman"/>
          <w:sz w:val="30"/>
          <w:szCs w:val="30"/>
        </w:rPr>
        <w:t>.),</w:t>
      </w:r>
      <w:r w:rsidR="00D77927">
        <w:rPr>
          <w:rFonts w:ascii="Times New Roman" w:hAnsi="Times New Roman" w:cs="Times New Roman"/>
          <w:sz w:val="30"/>
          <w:szCs w:val="30"/>
        </w:rPr>
        <w:t xml:space="preserve"> </w:t>
      </w:r>
      <w:r w:rsidR="00D77927" w:rsidRPr="00EB0E50">
        <w:rPr>
          <w:rFonts w:ascii="Times New Roman" w:hAnsi="Times New Roman" w:cs="Times New Roman"/>
          <w:sz w:val="30"/>
          <w:szCs w:val="30"/>
        </w:rPr>
        <w:t>государственного</w:t>
      </w:r>
      <w:r w:rsidR="00D77927">
        <w:rPr>
          <w:rFonts w:ascii="Times New Roman" w:hAnsi="Times New Roman" w:cs="Times New Roman"/>
          <w:sz w:val="30"/>
          <w:szCs w:val="30"/>
        </w:rPr>
        <w:t xml:space="preserve"> учреждения образования «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Городилов</w:t>
      </w:r>
      <w:r w:rsidR="00D77927" w:rsidRPr="00EB0E50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D77927" w:rsidRPr="00EB0E50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 </w:t>
      </w:r>
      <w:r w:rsidR="00D77927">
        <w:rPr>
          <w:rFonts w:ascii="Times New Roman" w:hAnsi="Times New Roman" w:cs="Times New Roman"/>
          <w:sz w:val="30"/>
          <w:szCs w:val="30"/>
        </w:rPr>
        <w:t xml:space="preserve">(Лис А.П.), </w:t>
      </w:r>
      <w:r w:rsidR="00B32E9D" w:rsidRPr="00FD160A">
        <w:rPr>
          <w:rFonts w:ascii="Times New Roman" w:hAnsi="Times New Roman" w:cs="Times New Roman"/>
          <w:sz w:val="30"/>
          <w:szCs w:val="30"/>
        </w:rPr>
        <w:t>государственного уч</w:t>
      </w:r>
      <w:r w:rsidR="00B32E9D">
        <w:rPr>
          <w:rFonts w:ascii="Times New Roman" w:hAnsi="Times New Roman" w:cs="Times New Roman"/>
          <w:sz w:val="30"/>
          <w:szCs w:val="30"/>
        </w:rPr>
        <w:t>реждения образования «</w:t>
      </w:r>
      <w:proofErr w:type="spellStart"/>
      <w:r w:rsidR="00B32E9D">
        <w:rPr>
          <w:rFonts w:ascii="Times New Roman" w:hAnsi="Times New Roman" w:cs="Times New Roman"/>
          <w:sz w:val="30"/>
          <w:szCs w:val="30"/>
        </w:rPr>
        <w:t>Городок</w:t>
      </w:r>
      <w:r w:rsidR="00B32E9D" w:rsidRPr="00FD160A">
        <w:rPr>
          <w:rFonts w:ascii="Times New Roman" w:hAnsi="Times New Roman" w:cs="Times New Roman"/>
          <w:sz w:val="30"/>
          <w:szCs w:val="30"/>
        </w:rPr>
        <w:t>ск</w:t>
      </w:r>
      <w:r w:rsidR="00B32E9D"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="00B32E9D" w:rsidRPr="00FD160A">
        <w:rPr>
          <w:rFonts w:ascii="Times New Roman" w:hAnsi="Times New Roman" w:cs="Times New Roman"/>
          <w:sz w:val="30"/>
          <w:szCs w:val="30"/>
        </w:rPr>
        <w:t xml:space="preserve"> </w:t>
      </w:r>
      <w:r w:rsidR="00B32E9D">
        <w:rPr>
          <w:rFonts w:ascii="Times New Roman" w:hAnsi="Times New Roman" w:cs="Times New Roman"/>
          <w:sz w:val="30"/>
          <w:szCs w:val="30"/>
        </w:rPr>
        <w:t>учебно-педагогический комплекс детский сад – базовая</w:t>
      </w:r>
      <w:r w:rsidR="00B32E9D" w:rsidRPr="00FD160A">
        <w:rPr>
          <w:rFonts w:ascii="Times New Roman" w:hAnsi="Times New Roman" w:cs="Times New Roman"/>
          <w:sz w:val="30"/>
          <w:szCs w:val="30"/>
        </w:rPr>
        <w:t xml:space="preserve"> школа Молодечненского района» (</w:t>
      </w:r>
      <w:r w:rsidR="00B32E9D">
        <w:rPr>
          <w:rFonts w:ascii="Times New Roman" w:hAnsi="Times New Roman" w:cs="Times New Roman"/>
          <w:sz w:val="30"/>
          <w:szCs w:val="30"/>
        </w:rPr>
        <w:t>Калачик С.М</w:t>
      </w:r>
      <w:r w:rsidR="00B32E9D" w:rsidRPr="00FD160A">
        <w:rPr>
          <w:rFonts w:ascii="Times New Roman" w:hAnsi="Times New Roman" w:cs="Times New Roman"/>
          <w:sz w:val="30"/>
          <w:szCs w:val="30"/>
        </w:rPr>
        <w:t xml:space="preserve">.), </w:t>
      </w:r>
      <w:r w:rsidRPr="00EB0E50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proofErr w:type="spellStart"/>
      <w:r w:rsidRPr="00EB0E50">
        <w:rPr>
          <w:rFonts w:ascii="Times New Roman" w:hAnsi="Times New Roman" w:cs="Times New Roman"/>
          <w:sz w:val="30"/>
          <w:szCs w:val="30"/>
        </w:rPr>
        <w:t>Красненская</w:t>
      </w:r>
      <w:proofErr w:type="spellEnd"/>
      <w:r w:rsidRPr="00EB0E50">
        <w:rPr>
          <w:rFonts w:ascii="Times New Roman" w:hAnsi="Times New Roman" w:cs="Times New Roman"/>
          <w:sz w:val="30"/>
          <w:szCs w:val="30"/>
        </w:rPr>
        <w:t xml:space="preserve"> средняя школ</w:t>
      </w:r>
      <w:r w:rsidR="00511419" w:rsidRPr="00EB0E50">
        <w:rPr>
          <w:rFonts w:ascii="Times New Roman" w:hAnsi="Times New Roman" w:cs="Times New Roman"/>
          <w:sz w:val="30"/>
          <w:szCs w:val="30"/>
        </w:rPr>
        <w:t>а Мо</w:t>
      </w:r>
      <w:r w:rsidR="00D77927">
        <w:rPr>
          <w:rFonts w:ascii="Times New Roman" w:hAnsi="Times New Roman" w:cs="Times New Roman"/>
          <w:sz w:val="30"/>
          <w:szCs w:val="30"/>
        </w:rPr>
        <w:t>лодечненского района» (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Терлецкая</w:t>
      </w:r>
      <w:proofErr w:type="spellEnd"/>
      <w:r w:rsidR="00511419" w:rsidRPr="00EB0E50">
        <w:rPr>
          <w:rFonts w:ascii="Times New Roman" w:hAnsi="Times New Roman" w:cs="Times New Roman"/>
          <w:sz w:val="30"/>
          <w:szCs w:val="30"/>
        </w:rPr>
        <w:t xml:space="preserve"> Н.П.</w:t>
      </w:r>
      <w:r w:rsidRPr="00EB0E50">
        <w:rPr>
          <w:rFonts w:ascii="Times New Roman" w:hAnsi="Times New Roman" w:cs="Times New Roman"/>
          <w:sz w:val="30"/>
          <w:szCs w:val="30"/>
        </w:rPr>
        <w:t xml:space="preserve">), </w:t>
      </w:r>
      <w:r w:rsidR="00511419" w:rsidRPr="00EB0E50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«Лебедевская средняя школа Молодечненского района</w:t>
      </w:r>
      <w:r w:rsidR="00511419" w:rsidRPr="00901BA0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Асмоловская</w:t>
      </w:r>
      <w:proofErr w:type="spellEnd"/>
      <w:r w:rsidR="00901BA0" w:rsidRPr="00901BA0">
        <w:rPr>
          <w:rFonts w:ascii="Times New Roman" w:hAnsi="Times New Roman" w:cs="Times New Roman"/>
          <w:sz w:val="30"/>
          <w:szCs w:val="30"/>
        </w:rPr>
        <w:t xml:space="preserve"> Н.П.</w:t>
      </w:r>
      <w:r w:rsidR="00511419" w:rsidRPr="00901BA0">
        <w:rPr>
          <w:rFonts w:ascii="Times New Roman" w:hAnsi="Times New Roman" w:cs="Times New Roman"/>
          <w:sz w:val="30"/>
          <w:szCs w:val="30"/>
        </w:rPr>
        <w:t>),</w:t>
      </w:r>
      <w:r w:rsidR="00EB0E50" w:rsidRPr="00901BA0">
        <w:rPr>
          <w:rFonts w:ascii="Times New Roman" w:hAnsi="Times New Roman" w:cs="Times New Roman"/>
          <w:sz w:val="30"/>
          <w:szCs w:val="30"/>
        </w:rPr>
        <w:t xml:space="preserve"> </w:t>
      </w:r>
      <w:r w:rsidR="00D77927" w:rsidRPr="00EB0E50">
        <w:rPr>
          <w:rFonts w:ascii="Times New Roman" w:hAnsi="Times New Roman" w:cs="Times New Roman"/>
          <w:sz w:val="30"/>
          <w:szCs w:val="30"/>
        </w:rPr>
        <w:t>государственного уч</w:t>
      </w:r>
      <w:r w:rsidR="00D77927">
        <w:rPr>
          <w:rFonts w:ascii="Times New Roman" w:hAnsi="Times New Roman" w:cs="Times New Roman"/>
          <w:sz w:val="30"/>
          <w:szCs w:val="30"/>
        </w:rPr>
        <w:t>реждения образования «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Хожов</w:t>
      </w:r>
      <w:r w:rsidR="00D77927" w:rsidRPr="00EB0E50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D77927" w:rsidRPr="00EB0E50">
        <w:rPr>
          <w:rFonts w:ascii="Times New Roman" w:hAnsi="Times New Roman" w:cs="Times New Roman"/>
          <w:sz w:val="30"/>
          <w:szCs w:val="30"/>
        </w:rPr>
        <w:t xml:space="preserve"> средняя школа Мол</w:t>
      </w:r>
      <w:r w:rsidR="00D77927">
        <w:rPr>
          <w:rFonts w:ascii="Times New Roman" w:hAnsi="Times New Roman" w:cs="Times New Roman"/>
          <w:sz w:val="30"/>
          <w:szCs w:val="30"/>
        </w:rPr>
        <w:t>одечненского района» (Морозов А.В</w:t>
      </w:r>
      <w:r w:rsidR="00D77927" w:rsidRPr="00EB0E50">
        <w:rPr>
          <w:rFonts w:ascii="Times New Roman" w:hAnsi="Times New Roman" w:cs="Times New Roman"/>
          <w:sz w:val="30"/>
          <w:szCs w:val="30"/>
        </w:rPr>
        <w:t>.)</w:t>
      </w:r>
      <w:r w:rsidR="00B32E9D">
        <w:rPr>
          <w:rFonts w:ascii="Times New Roman" w:hAnsi="Times New Roman" w:cs="Times New Roman"/>
          <w:sz w:val="30"/>
          <w:szCs w:val="30"/>
        </w:rPr>
        <w:t xml:space="preserve"> </w:t>
      </w:r>
      <w:r w:rsidR="0013438C" w:rsidRPr="00EB0E50">
        <w:rPr>
          <w:rFonts w:ascii="Times New Roman" w:hAnsi="Times New Roman" w:cs="Times New Roman"/>
          <w:sz w:val="30"/>
          <w:szCs w:val="30"/>
        </w:rPr>
        <w:t>обеспечить</w:t>
      </w:r>
      <w:r w:rsidR="001C1C5F" w:rsidRPr="00EB0E50">
        <w:rPr>
          <w:rFonts w:ascii="Times New Roman" w:hAnsi="Times New Roman" w:cs="Times New Roman"/>
          <w:sz w:val="30"/>
          <w:szCs w:val="30"/>
        </w:rPr>
        <w:t>:</w:t>
      </w:r>
      <w:r w:rsidRPr="00A1693C">
        <w:t xml:space="preserve"> </w:t>
      </w:r>
    </w:p>
    <w:p w:rsidR="0013438C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4013D9">
        <w:rPr>
          <w:rFonts w:ascii="Times New Roman" w:hAnsi="Times New Roman" w:cs="Times New Roman"/>
          <w:sz w:val="30"/>
          <w:szCs w:val="30"/>
        </w:rPr>
        <w:t>работы над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</w:t>
      </w:r>
      <w:r w:rsidR="00EB61D2">
        <w:rPr>
          <w:rFonts w:ascii="Times New Roman" w:hAnsi="Times New Roman" w:cs="Times New Roman"/>
          <w:sz w:val="30"/>
          <w:szCs w:val="30"/>
        </w:rPr>
        <w:t>маршрутом</w:t>
      </w:r>
      <w:r w:rsidR="008C641D">
        <w:rPr>
          <w:rFonts w:ascii="Times New Roman" w:hAnsi="Times New Roman" w:cs="Times New Roman"/>
          <w:sz w:val="30"/>
          <w:szCs w:val="30"/>
        </w:rPr>
        <w:t>;</w:t>
      </w:r>
    </w:p>
    <w:p w:rsidR="001C1C5F" w:rsidRPr="005D6BCE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материалов </w:t>
      </w:r>
      <w:r w:rsidR="004013D9">
        <w:rPr>
          <w:rFonts w:ascii="Times New Roman" w:hAnsi="Times New Roman" w:cs="Times New Roman"/>
          <w:sz w:val="30"/>
          <w:szCs w:val="30"/>
        </w:rPr>
        <w:t>для проведения</w:t>
      </w:r>
      <w:r w:rsidR="0034563F"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hAnsi="Times New Roman" w:cs="Times New Roman"/>
          <w:sz w:val="30"/>
          <w:szCs w:val="30"/>
        </w:rPr>
        <w:t>районного этапа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дополнительного </w:t>
      </w:r>
      <w:r w:rsidR="0034563F" w:rsidRPr="0034563F">
        <w:rPr>
          <w:rFonts w:ascii="Times New Roman" w:hAnsi="Times New Roman" w:cs="Times New Roman"/>
          <w:sz w:val="30"/>
          <w:szCs w:val="30"/>
        </w:rPr>
        <w:lastRenderedPageBreak/>
        <w:t>образования «Молодечненский центр творчества детей и молодежи «Маладик».</w:t>
      </w:r>
    </w:p>
    <w:p w:rsidR="0013438C" w:rsidRPr="00231963" w:rsidRDefault="00986B62" w:rsidP="0013438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</w:t>
      </w:r>
      <w:r w:rsidR="00D77927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="0013438C"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3438C" w:rsidRPr="00231963">
        <w:rPr>
          <w:rFonts w:ascii="Times New Roman" w:hAnsi="Times New Roman" w:cs="Times New Roman"/>
          <w:sz w:val="30"/>
          <w:szCs w:val="30"/>
        </w:rPr>
        <w:t>Молодечне</w:t>
      </w:r>
      <w:r w:rsidR="00D77927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D77927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r w:rsidR="0013438C">
        <w:rPr>
          <w:rFonts w:ascii="Times New Roman" w:hAnsi="Times New Roman" w:cs="Times New Roman"/>
          <w:i/>
          <w:sz w:val="30"/>
          <w:szCs w:val="30"/>
        </w:rPr>
        <w:t xml:space="preserve">    </w:t>
      </w:r>
      <w:proofErr w:type="gramStart"/>
      <w:r w:rsidR="0013438C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B32E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118A2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C118A2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D77927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13438C">
        <w:rPr>
          <w:rFonts w:ascii="Times New Roman" w:hAnsi="Times New Roman" w:cs="Times New Roman"/>
          <w:sz w:val="30"/>
          <w:szCs w:val="30"/>
        </w:rPr>
        <w:t xml:space="preserve">                     И.Ф.Драпеза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F3" w:rsidRDefault="00DA0CF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F3" w:rsidRDefault="00DA0CF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F3" w:rsidRDefault="00DA0CF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44AF" w:rsidRDefault="00EF44AF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Pr="003F78CE" w:rsidRDefault="00B32E9D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Ананьева</w:t>
      </w:r>
      <w:r w:rsidR="00D77927">
        <w:rPr>
          <w:rFonts w:ascii="Times New Roman" w:hAnsi="Times New Roman" w:cs="Times New Roman"/>
          <w:sz w:val="18"/>
          <w:szCs w:val="18"/>
        </w:rPr>
        <w:t xml:space="preserve"> 77 40 31</w:t>
      </w:r>
    </w:p>
    <w:p w:rsidR="00B86353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AF6856" w:rsidRDefault="00C118A2" w:rsidP="00C118A2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19.09.2022</w:t>
      </w:r>
      <w:r w:rsidR="00953EB7">
        <w:rPr>
          <w:rFonts w:ascii="Times New Roman" w:hAnsi="Times New Roman" w:cs="Times New Roman"/>
          <w:sz w:val="30"/>
          <w:szCs w:val="30"/>
        </w:rPr>
        <w:t xml:space="preserve"> 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proofErr w:type="gramEnd"/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457</w:t>
      </w: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C118A2" w:rsidRDefault="00C118A2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bookmarkStart w:id="0" w:name="_GoBack"/>
      <w:bookmarkEnd w:id="0"/>
    </w:p>
    <w:p w:rsidR="005765EF" w:rsidRPr="006465BC" w:rsidRDefault="006465BC" w:rsidP="00A24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A24031" w:rsidRDefault="005765EF" w:rsidP="00A24031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465BC">
        <w:rPr>
          <w:b/>
          <w:iCs/>
          <w:sz w:val="30"/>
          <w:szCs w:val="30"/>
        </w:rPr>
        <w:t xml:space="preserve">о проведении </w:t>
      </w:r>
      <w:r w:rsidR="004013D9">
        <w:rPr>
          <w:b/>
          <w:iCs/>
          <w:sz w:val="30"/>
          <w:szCs w:val="30"/>
        </w:rPr>
        <w:t xml:space="preserve">районного этапа </w:t>
      </w:r>
      <w:r w:rsidR="00A24031" w:rsidRPr="00A24031">
        <w:rPr>
          <w:b/>
          <w:iCs/>
          <w:sz w:val="30"/>
          <w:szCs w:val="30"/>
        </w:rPr>
        <w:t>Республ</w:t>
      </w:r>
      <w:r w:rsidR="00A24031">
        <w:rPr>
          <w:b/>
          <w:iCs/>
          <w:sz w:val="30"/>
          <w:szCs w:val="30"/>
        </w:rPr>
        <w:t>иканского</w:t>
      </w:r>
      <w:r w:rsidR="00A24031" w:rsidRPr="00A24031">
        <w:rPr>
          <w:b/>
          <w:iCs/>
          <w:sz w:val="30"/>
          <w:szCs w:val="30"/>
        </w:rPr>
        <w:t xml:space="preserve"> </w:t>
      </w:r>
    </w:p>
    <w:p w:rsidR="000A21F8" w:rsidRDefault="00A24031" w:rsidP="00A24031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A24031">
        <w:rPr>
          <w:b/>
          <w:iCs/>
          <w:sz w:val="30"/>
          <w:szCs w:val="30"/>
        </w:rPr>
        <w:t>октябрятского</w:t>
      </w:r>
      <w:r>
        <w:rPr>
          <w:b/>
          <w:iCs/>
          <w:sz w:val="30"/>
          <w:szCs w:val="30"/>
        </w:rPr>
        <w:t xml:space="preserve"> </w:t>
      </w:r>
      <w:r w:rsidRPr="00A24031">
        <w:rPr>
          <w:b/>
          <w:iCs/>
          <w:sz w:val="30"/>
          <w:szCs w:val="30"/>
        </w:rPr>
        <w:t>маршрута «Территория детства»</w:t>
      </w:r>
    </w:p>
    <w:p w:rsidR="00EB61D2" w:rsidRDefault="00EB61D2" w:rsidP="00A24031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EB61D2" w:rsidRPr="00EB61D2" w:rsidRDefault="00EB61D2" w:rsidP="00EB61D2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B61D2">
        <w:rPr>
          <w:sz w:val="30"/>
          <w:szCs w:val="30"/>
        </w:rPr>
        <w:t>Республиканский октябрятский марш</w:t>
      </w:r>
      <w:r w:rsidR="00790638">
        <w:rPr>
          <w:sz w:val="30"/>
          <w:szCs w:val="30"/>
        </w:rPr>
        <w:t>рут «Территория детства» (далее </w:t>
      </w:r>
      <w:r w:rsidRPr="00EB61D2">
        <w:rPr>
          <w:sz w:val="30"/>
          <w:szCs w:val="30"/>
        </w:rPr>
        <w:t>– маршрут) проводится среди младших членов Общественного объединения «Белорусская республиканская пионерская организация» (далее – ОО «БРПО»).</w:t>
      </w:r>
    </w:p>
    <w:p w:rsidR="00EB61D2" w:rsidRDefault="00EB61D2" w:rsidP="00EB61D2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EB61D2">
        <w:rPr>
          <w:sz w:val="30"/>
          <w:szCs w:val="30"/>
        </w:rPr>
        <w:t xml:space="preserve">Маршрут направлен на </w:t>
      </w:r>
      <w:r>
        <w:rPr>
          <w:sz w:val="30"/>
          <w:szCs w:val="30"/>
        </w:rPr>
        <w:t>совершенствование форм работы с </w:t>
      </w:r>
      <w:r w:rsidRPr="00EB61D2">
        <w:rPr>
          <w:sz w:val="30"/>
          <w:szCs w:val="30"/>
        </w:rPr>
        <w:t>октябрятами, проводитс</w:t>
      </w:r>
      <w:r>
        <w:rPr>
          <w:sz w:val="30"/>
          <w:szCs w:val="30"/>
        </w:rPr>
        <w:t>я с целью повышения мотивации к </w:t>
      </w:r>
      <w:r w:rsidRPr="00EB61D2">
        <w:rPr>
          <w:sz w:val="30"/>
          <w:szCs w:val="30"/>
        </w:rPr>
        <w:t>самообучению, воспитания активной гражданской позиции, формирования новых компетенций, реализации креативного потенциала, повышения личностной самооценки членов пионерской организации.</w:t>
      </w:r>
    </w:p>
    <w:p w:rsidR="00313BF4" w:rsidRPr="00817E1F" w:rsidRDefault="00817E1F" w:rsidP="00EB61D2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30"/>
          <w:szCs w:val="30"/>
          <w:lang w:val="be-BY"/>
        </w:rPr>
      </w:pPr>
      <w:r>
        <w:rPr>
          <w:b/>
          <w:iCs/>
          <w:sz w:val="30"/>
          <w:szCs w:val="30"/>
          <w:lang w:val="be-BY"/>
        </w:rPr>
        <w:t>1. Организаторы</w:t>
      </w:r>
    </w:p>
    <w:p w:rsidR="0039253F" w:rsidRPr="000A21F8" w:rsidRDefault="0086562A" w:rsidP="004013D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Организатором </w:t>
      </w:r>
      <w:r w:rsidR="00817E1F">
        <w:rPr>
          <w:rFonts w:eastAsia="Calibri"/>
          <w:sz w:val="30"/>
          <w:szCs w:val="30"/>
          <w:lang w:eastAsia="en-US"/>
        </w:rPr>
        <w:t>районного этапа игры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является </w:t>
      </w:r>
      <w:r w:rsidR="00817E1F">
        <w:rPr>
          <w:sz w:val="30"/>
          <w:szCs w:val="30"/>
        </w:rPr>
        <w:t>управление по </w:t>
      </w:r>
      <w:r w:rsidR="00CC20E6" w:rsidRPr="00DF1C95">
        <w:rPr>
          <w:sz w:val="30"/>
          <w:szCs w:val="30"/>
        </w:rPr>
        <w:t>образованию Молодечненского райисполкома, РС ОО «БРПО».</w:t>
      </w:r>
    </w:p>
    <w:p w:rsidR="00817E1F" w:rsidRPr="004B75C1" w:rsidRDefault="00817E1F" w:rsidP="00817E1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2. Участники: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октябрята в возрасте 7-10 лет в составе октябрятских групп. Одна октябрятская группа может быть представлена несколькими командами. Октябрятские группы пионерских дружин малокомплектных школ могут быть объединены в одну команду. Количество команд, зарегистрированных от одной пионерской дружины – не ограничено. Состав команды – 1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0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человек. </w:t>
      </w:r>
    </w:p>
    <w:p w:rsidR="00817E1F" w:rsidRPr="004B75C1" w:rsidRDefault="005644F6" w:rsidP="00817E1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 Сроки проведения</w:t>
      </w:r>
    </w:p>
    <w:p w:rsidR="00817E1F" w:rsidRPr="004B75C1" w:rsidRDefault="00817E1F" w:rsidP="00817E1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3</w:t>
      </w:r>
      <w:r w:rsidR="00EB61D2">
        <w:rPr>
          <w:rFonts w:ascii="Times New Roman" w:eastAsia="Times New Roman" w:hAnsi="Times New Roman" w:cs="Times New Roman"/>
          <w:sz w:val="30"/>
          <w:szCs w:val="30"/>
        </w:rPr>
        <w:t>.1. Маршрут</w:t>
      </w:r>
      <w:r w:rsidR="00B54765">
        <w:rPr>
          <w:rFonts w:ascii="Times New Roman" w:eastAsia="Times New Roman" w:hAnsi="Times New Roman" w:cs="Times New Roman"/>
          <w:sz w:val="30"/>
          <w:szCs w:val="30"/>
        </w:rPr>
        <w:t xml:space="preserve"> проводится по следующим этапам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817E1F" w:rsidRPr="004B75C1" w:rsidRDefault="00817E1F" w:rsidP="00817E1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первый регистрационный этап</w:t>
      </w:r>
      <w:r w:rsidR="000B011E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(сентябрь 2022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виртуальный. Регистрация участников игры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B75C1">
        <w:rPr>
          <w:rFonts w:ascii="Times New Roman" w:eastAsia="Times New Roman" w:hAnsi="Times New Roman" w:cs="Times New Roman"/>
          <w:iCs/>
          <w:sz w:val="30"/>
          <w:szCs w:val="30"/>
        </w:rPr>
        <w:t xml:space="preserve">во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вкладке «Регистрация на проекты ОО </w:t>
      </w:r>
      <w:r w:rsidRPr="004B75C1">
        <w:rPr>
          <w:rFonts w:ascii="Times New Roman" w:eastAsia="Times New Roman" w:hAnsi="Times New Roman" w:cs="Times New Roman"/>
          <w:iCs/>
          <w:sz w:val="30"/>
          <w:szCs w:val="30"/>
        </w:rPr>
        <w:t>«БРПО» на официальном сайте ОО «БРПО»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, определение состава участников игры.</w:t>
      </w:r>
      <w:r w:rsidR="000B011E" w:rsidRPr="000B011E">
        <w:t xml:space="preserve"> </w:t>
      </w:r>
      <w:r w:rsidR="000B011E" w:rsidRPr="000B011E">
        <w:rPr>
          <w:rFonts w:ascii="Times New Roman" w:eastAsia="Times New Roman" w:hAnsi="Times New Roman" w:cs="Times New Roman"/>
          <w:sz w:val="30"/>
          <w:szCs w:val="30"/>
        </w:rPr>
        <w:t>По усмотрению организаторов срок регистрации уча</w:t>
      </w:r>
      <w:r w:rsidR="000B011E">
        <w:rPr>
          <w:rFonts w:ascii="Times New Roman" w:eastAsia="Times New Roman" w:hAnsi="Times New Roman" w:cs="Times New Roman"/>
          <w:sz w:val="30"/>
          <w:szCs w:val="30"/>
        </w:rPr>
        <w:t>стников игры может быть продлен;</w:t>
      </w:r>
    </w:p>
    <w:p w:rsidR="00817E1F" w:rsidRPr="004B75C1" w:rsidRDefault="00817E1F" w:rsidP="00817E1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второй 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игровой этап</w:t>
      </w:r>
      <w:r w:rsidR="000B011E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(но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ябрь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202</w:t>
      </w:r>
      <w:r w:rsidR="000B011E">
        <w:rPr>
          <w:rFonts w:ascii="Times New Roman" w:eastAsia="Times New Roman" w:hAnsi="Times New Roman" w:cs="Times New Roman"/>
          <w:sz w:val="30"/>
          <w:szCs w:val="30"/>
          <w:u w:val="single"/>
        </w:rPr>
        <w:t>2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– </w:t>
      </w:r>
      <w:r w:rsidR="000B011E">
        <w:rPr>
          <w:rFonts w:ascii="Times New Roman" w:eastAsia="Times New Roman" w:hAnsi="Times New Roman" w:cs="Times New Roman"/>
          <w:sz w:val="30"/>
          <w:szCs w:val="30"/>
          <w:u w:val="single"/>
        </w:rPr>
        <w:t>май 2023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дружинный. Проводится в пионерских дружинах учреждений общего среднего образования те</w:t>
      </w:r>
      <w:r w:rsidR="000B011E">
        <w:rPr>
          <w:rFonts w:ascii="Times New Roman" w:eastAsia="Times New Roman" w:hAnsi="Times New Roman" w:cs="Times New Roman"/>
          <w:sz w:val="30"/>
          <w:szCs w:val="30"/>
        </w:rPr>
        <w:t>рриториальных Советов ОО «БРПО»;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817E1F" w:rsidRPr="004B75C1" w:rsidRDefault="00817E1F" w:rsidP="00817E1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третий</w:t>
      </w:r>
      <w:r w:rsidR="000B011E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отборочный этап (1-15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июня</w:t>
      </w:r>
      <w:r w:rsidR="000B011E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2023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года)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– районный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Определение </w:t>
      </w:r>
      <w:r w:rsidR="000B011E">
        <w:rPr>
          <w:rFonts w:ascii="Times New Roman" w:eastAsia="Times New Roman" w:hAnsi="Times New Roman" w:cs="Times New Roman"/>
          <w:spacing w:val="-4"/>
          <w:sz w:val="30"/>
          <w:szCs w:val="30"/>
        </w:rPr>
        <w:t>трех лучших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0B011E">
        <w:rPr>
          <w:rFonts w:ascii="Times New Roman" w:eastAsia="Times New Roman" w:hAnsi="Times New Roman" w:cs="Times New Roman"/>
          <w:spacing w:val="-4"/>
          <w:sz w:val="30"/>
          <w:szCs w:val="30"/>
        </w:rPr>
        <w:t>команд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терр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иториальными Советами 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lastRenderedPageBreak/>
        <w:t>ОО 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«БРПО».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Победители и призеры третьего отборочного этапа принимают участ</w:t>
      </w:r>
      <w:r w:rsidR="000B011E">
        <w:rPr>
          <w:rFonts w:ascii="Times New Roman" w:eastAsia="Times New Roman" w:hAnsi="Times New Roman" w:cs="Times New Roman"/>
          <w:sz w:val="30"/>
          <w:szCs w:val="30"/>
        </w:rPr>
        <w:t>ие в четвертом отборочном этапе;</w:t>
      </w:r>
    </w:p>
    <w:p w:rsidR="00817E1F" w:rsidRPr="004B75C1" w:rsidRDefault="00817E1F" w:rsidP="00817E1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четвертый отборочный этап (</w:t>
      </w:r>
      <w:r w:rsidR="000B011E">
        <w:rPr>
          <w:rFonts w:ascii="Times New Roman" w:eastAsia="Times New Roman" w:hAnsi="Times New Roman" w:cs="Times New Roman"/>
          <w:sz w:val="30"/>
          <w:szCs w:val="30"/>
          <w:u w:val="single"/>
        </w:rPr>
        <w:t>до 30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июня </w:t>
      </w:r>
      <w:r w:rsidR="000B011E">
        <w:rPr>
          <w:rFonts w:ascii="Times New Roman" w:eastAsia="Times New Roman" w:hAnsi="Times New Roman" w:cs="Times New Roman"/>
          <w:sz w:val="30"/>
          <w:szCs w:val="30"/>
          <w:u w:val="single"/>
        </w:rPr>
        <w:t>2023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областной. 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Определение </w:t>
      </w:r>
      <w:r w:rsidR="000B011E">
        <w:rPr>
          <w:rFonts w:ascii="Times New Roman" w:eastAsia="Times New Roman" w:hAnsi="Times New Roman" w:cs="Times New Roman"/>
          <w:spacing w:val="-4"/>
          <w:sz w:val="30"/>
          <w:szCs w:val="30"/>
        </w:rPr>
        <w:t>трех лучших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команд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областными (Минским городским) Советами ОО «БРПО».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Победители и призеры четвертого отборочного этапа принимают участие в пятом заключительном этапе игры.</w:t>
      </w:r>
    </w:p>
    <w:p w:rsidR="000B011E" w:rsidRPr="000B011E" w:rsidRDefault="00CB3500" w:rsidP="000B011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="00662461"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="0066246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0B011E" w:rsidRPr="000B011E">
        <w:rPr>
          <w:rFonts w:ascii="Times New Roman" w:hAnsi="Times New Roman" w:cs="Times New Roman"/>
          <w:b/>
          <w:sz w:val="30"/>
          <w:szCs w:val="30"/>
        </w:rPr>
        <w:t>Содержание и порядок проведения</w:t>
      </w:r>
    </w:p>
    <w:p w:rsidR="000B011E" w:rsidRPr="000B011E" w:rsidRDefault="000B011E" w:rsidP="000B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4.1. Маршрут содержит 7 заданий. Особенность маршрута – информация для самостоятельной или групповой деятельности участников, материалы которого полностью размещен на сайте brpo.by</w:t>
      </w:r>
      <w:r>
        <w:rPr>
          <w:rFonts w:ascii="Times New Roman" w:hAnsi="Times New Roman" w:cs="Times New Roman"/>
          <w:sz w:val="30"/>
          <w:szCs w:val="30"/>
        </w:rPr>
        <w:t xml:space="preserve"> по </w:t>
      </w:r>
      <w:r w:rsidRPr="000B011E">
        <w:rPr>
          <w:rFonts w:ascii="Times New Roman" w:hAnsi="Times New Roman" w:cs="Times New Roman"/>
          <w:sz w:val="30"/>
          <w:szCs w:val="30"/>
        </w:rPr>
        <w:t xml:space="preserve">ссылке </w:t>
      </w:r>
      <w:hyperlink r:id="rId6" w:history="1">
        <w:r w:rsidRPr="004B2BA6">
          <w:rPr>
            <w:rStyle w:val="a9"/>
            <w:rFonts w:ascii="Times New Roman" w:hAnsi="Times New Roman" w:cs="Times New Roman"/>
            <w:sz w:val="30"/>
            <w:szCs w:val="30"/>
          </w:rPr>
          <w:t>https://brpo.by/territorija-detstva/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.</w:t>
      </w:r>
    </w:p>
    <w:p w:rsidR="000B011E" w:rsidRPr="000B011E" w:rsidRDefault="000B011E" w:rsidP="000B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4.2. Маршрут стимулирует октябрят к самостоятельному поиску позитивной информации, к работе в команде и совместной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детей и родителей (старших вожа</w:t>
      </w:r>
      <w:r w:rsidRPr="000B011E">
        <w:rPr>
          <w:rFonts w:ascii="Times New Roman" w:hAnsi="Times New Roman" w:cs="Times New Roman"/>
          <w:sz w:val="30"/>
          <w:szCs w:val="30"/>
        </w:rPr>
        <w:t>тых).</w:t>
      </w:r>
    </w:p>
    <w:p w:rsidR="000B011E" w:rsidRPr="000B011E" w:rsidRDefault="000B011E" w:rsidP="000B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Допускается помощь, поддержка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011E">
        <w:rPr>
          <w:rFonts w:ascii="Times New Roman" w:hAnsi="Times New Roman" w:cs="Times New Roman"/>
          <w:sz w:val="30"/>
          <w:szCs w:val="30"/>
        </w:rPr>
        <w:t>равных заинтересованных взрослых. Выполнение заданий и прохождение маршрута взрослыми вместо детей не допустимо.</w:t>
      </w:r>
    </w:p>
    <w:p w:rsidR="000B011E" w:rsidRPr="000B011E" w:rsidRDefault="000B011E" w:rsidP="000B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4.3. Маршрут предполагает образовательное приключение</w:t>
      </w:r>
      <w:r w:rsidR="00F20AAC">
        <w:rPr>
          <w:rFonts w:ascii="Times New Roman" w:hAnsi="Times New Roman" w:cs="Times New Roman"/>
          <w:sz w:val="30"/>
          <w:szCs w:val="30"/>
        </w:rPr>
        <w:t xml:space="preserve"> по 7 </w:t>
      </w:r>
      <w:r w:rsidRPr="000B011E">
        <w:rPr>
          <w:rFonts w:ascii="Times New Roman" w:hAnsi="Times New Roman" w:cs="Times New Roman"/>
          <w:sz w:val="30"/>
          <w:szCs w:val="30"/>
        </w:rPr>
        <w:t>тематическим блокам в течение 7 месяцев.</w:t>
      </w:r>
    </w:p>
    <w:p w:rsidR="000B011E" w:rsidRPr="000B011E" w:rsidRDefault="000B011E" w:rsidP="000B011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1 (ноябрь) «Территория логики»;</w:t>
      </w:r>
    </w:p>
    <w:p w:rsidR="000B011E" w:rsidRPr="000B011E" w:rsidRDefault="000B011E" w:rsidP="000B011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2 (декабрь) «Территория творчества»;</w:t>
      </w:r>
    </w:p>
    <w:p w:rsidR="000B011E" w:rsidRPr="000B011E" w:rsidRDefault="000B011E" w:rsidP="000B011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3 (январь) «Территория самоуправления»;</w:t>
      </w:r>
    </w:p>
    <w:p w:rsidR="000B011E" w:rsidRPr="000B011E" w:rsidRDefault="000B011E" w:rsidP="000B011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4 (февраль) «Территория семьи»;</w:t>
      </w:r>
    </w:p>
    <w:p w:rsidR="000B011E" w:rsidRPr="000B011E" w:rsidRDefault="000B011E" w:rsidP="000B011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5 (март) «Территория здоровья»;</w:t>
      </w:r>
    </w:p>
    <w:p w:rsidR="000B011E" w:rsidRPr="000B011E" w:rsidRDefault="000B011E" w:rsidP="000B011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6 (апрель) «Территория спорта»;</w:t>
      </w:r>
    </w:p>
    <w:p w:rsidR="000B011E" w:rsidRPr="000B011E" w:rsidRDefault="000B011E" w:rsidP="000B011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Задание 7 (май) «Территория памяти».</w:t>
      </w:r>
    </w:p>
    <w:p w:rsidR="000B011E" w:rsidRPr="000B011E" w:rsidRDefault="000B011E" w:rsidP="000B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Организаторы вправе определять последовательность размещения заданий.</w:t>
      </w:r>
    </w:p>
    <w:p w:rsidR="000B011E" w:rsidRPr="000B011E" w:rsidRDefault="000B011E" w:rsidP="000B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4.4. Задача участников – выполнить ежемесячные задания игрового маршрута, последовательно выполняя план действий с первого по седьмой и предоставить в любой творческой форме итоговую карту прохождения маршрутов с выполнен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B011E">
        <w:rPr>
          <w:rFonts w:ascii="Times New Roman" w:hAnsi="Times New Roman" w:cs="Times New Roman"/>
          <w:sz w:val="30"/>
          <w:szCs w:val="30"/>
        </w:rPr>
        <w:t>ыми заданиями размером до 1 метра.</w:t>
      </w:r>
    </w:p>
    <w:p w:rsidR="000B011E" w:rsidRPr="000B011E" w:rsidRDefault="000B011E" w:rsidP="000B011E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4.5. Маршрут считается законченным, когда участники выполнили все задания в полном объеме и разработали итоговую карту.</w:t>
      </w:r>
    </w:p>
    <w:p w:rsidR="000B011E" w:rsidRPr="000B011E" w:rsidRDefault="000B011E" w:rsidP="000B011E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4.7. Желающим принять участие в маршруте необходимо:</w:t>
      </w:r>
    </w:p>
    <w:p w:rsidR="000B011E" w:rsidRPr="000B011E" w:rsidRDefault="000B011E" w:rsidP="000B011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сформировать команду;</w:t>
      </w:r>
    </w:p>
    <w:p w:rsidR="000B011E" w:rsidRPr="000B011E" w:rsidRDefault="000B011E" w:rsidP="000B011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зарегистрироваться на сайте ОО «БРПО» (br</w:t>
      </w:r>
      <w:r w:rsidR="00BC667B">
        <w:rPr>
          <w:rFonts w:ascii="Times New Roman" w:hAnsi="Times New Roman" w:cs="Times New Roman"/>
          <w:sz w:val="30"/>
          <w:szCs w:val="30"/>
        </w:rPr>
        <w:t>po.by)</w:t>
      </w:r>
      <w:r w:rsidRPr="000B011E">
        <w:rPr>
          <w:rFonts w:ascii="Times New Roman" w:hAnsi="Times New Roman" w:cs="Times New Roman"/>
          <w:sz w:val="30"/>
          <w:szCs w:val="30"/>
        </w:rPr>
        <w:t>;</w:t>
      </w:r>
    </w:p>
    <w:p w:rsidR="000B011E" w:rsidRPr="000B011E" w:rsidRDefault="000B011E" w:rsidP="00A15B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выполнить все задания маршрутов без исключения;</w:t>
      </w:r>
    </w:p>
    <w:p w:rsidR="00BC667B" w:rsidRDefault="000B011E" w:rsidP="00BC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 xml:space="preserve">размещать ход </w:t>
      </w:r>
      <w:proofErr w:type="spellStart"/>
      <w:r w:rsidRPr="000B011E">
        <w:rPr>
          <w:rFonts w:ascii="Times New Roman" w:hAnsi="Times New Roman" w:cs="Times New Roman"/>
          <w:sz w:val="30"/>
          <w:szCs w:val="30"/>
        </w:rPr>
        <w:t>выпления</w:t>
      </w:r>
      <w:proofErr w:type="spellEnd"/>
      <w:r w:rsidRPr="000B011E">
        <w:rPr>
          <w:rFonts w:ascii="Times New Roman" w:hAnsi="Times New Roman" w:cs="Times New Roman"/>
          <w:sz w:val="30"/>
          <w:szCs w:val="30"/>
        </w:rPr>
        <w:t xml:space="preserve"> заданий </w:t>
      </w:r>
      <w:r>
        <w:rPr>
          <w:rFonts w:ascii="Times New Roman" w:hAnsi="Times New Roman" w:cs="Times New Roman"/>
          <w:sz w:val="30"/>
          <w:szCs w:val="30"/>
        </w:rPr>
        <w:t>маршрута в социальных сетях под </w:t>
      </w:r>
      <w:proofErr w:type="spellStart"/>
      <w:r w:rsidRPr="000B011E">
        <w:rPr>
          <w:rFonts w:ascii="Times New Roman" w:hAnsi="Times New Roman" w:cs="Times New Roman"/>
          <w:sz w:val="30"/>
          <w:szCs w:val="30"/>
        </w:rPr>
        <w:t>хештэгами</w:t>
      </w:r>
      <w:proofErr w:type="spellEnd"/>
      <w:r w:rsidRPr="000B011E">
        <w:rPr>
          <w:rFonts w:ascii="Times New Roman" w:hAnsi="Times New Roman" w:cs="Times New Roman"/>
          <w:sz w:val="30"/>
          <w:szCs w:val="30"/>
        </w:rPr>
        <w:t xml:space="preserve"> #БРПО, #ТД2022 #</w:t>
      </w:r>
      <w:proofErr w:type="spellStart"/>
      <w:r w:rsidRPr="000B011E">
        <w:rPr>
          <w:rFonts w:ascii="Times New Roman" w:hAnsi="Times New Roman" w:cs="Times New Roman"/>
          <w:sz w:val="30"/>
          <w:szCs w:val="30"/>
        </w:rPr>
        <w:t>Октябрятскиймаршрут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  <w:r w:rsidR="00BC667B" w:rsidRPr="00BC667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667B" w:rsidRDefault="00BC667B" w:rsidP="00BC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оформить карту прохождения марш</w:t>
      </w:r>
      <w:r>
        <w:rPr>
          <w:rFonts w:ascii="Times New Roman" w:hAnsi="Times New Roman" w:cs="Times New Roman"/>
          <w:sz w:val="30"/>
          <w:szCs w:val="30"/>
        </w:rPr>
        <w:t>рута с выполненными заданиями в любой творческой форме.</w:t>
      </w:r>
    </w:p>
    <w:p w:rsidR="00BC667B" w:rsidRPr="000B011E" w:rsidRDefault="00BC667B" w:rsidP="00BC6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C667B" w:rsidRPr="00CB3500" w:rsidRDefault="00BC667B" w:rsidP="00BC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350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участия в </w:t>
      </w:r>
      <w:r>
        <w:rPr>
          <w:rFonts w:ascii="Times New Roman" w:eastAsia="Times New Roman" w:hAnsi="Times New Roman" w:cs="Times New Roman"/>
          <w:sz w:val="30"/>
          <w:szCs w:val="30"/>
        </w:rPr>
        <w:t>маршруте необходимо подать в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Государственное учреждение дополнительного образования «Молодечненский центр творчества детей и молодежи «Маладик», </w:t>
      </w:r>
      <w:proofErr w:type="spellStart"/>
      <w:r w:rsidRPr="00DE50DC">
        <w:rPr>
          <w:rFonts w:ascii="Times New Roman" w:eastAsia="Times New Roman" w:hAnsi="Times New Roman" w:cs="Times New Roman"/>
          <w:sz w:val="30"/>
          <w:szCs w:val="30"/>
        </w:rPr>
        <w:t>каб</w:t>
      </w:r>
      <w:proofErr w:type="spellEnd"/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12 на бумажном и </w:t>
      </w:r>
      <w:r w:rsidRPr="00CB3500">
        <w:rPr>
          <w:rFonts w:ascii="Times New Roman" w:eastAsia="Times New Roman" w:hAnsi="Times New Roman" w:cs="Times New Roman"/>
          <w:sz w:val="30"/>
          <w:szCs w:val="30"/>
        </w:rPr>
        <w:t xml:space="preserve">электронном носителях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адрес </w:t>
      </w:r>
      <w:hyperlink r:id="rId7" w:history="1">
        <w:r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m</w:t>
        </w:r>
        <w:r w:rsidRPr="004B2BA6">
          <w:rPr>
            <w:rStyle w:val="a9"/>
            <w:rFonts w:ascii="Times New Roman" w:eastAsia="Times New Roman" w:hAnsi="Times New Roman" w:cs="Times New Roman"/>
            <w:sz w:val="30"/>
            <w:szCs w:val="30"/>
            <w:lang w:val="en-US"/>
          </w:rPr>
          <w:t>olbrpo</w:t>
        </w:r>
        <w:r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@</w:t>
        </w:r>
        <w:r w:rsidRPr="004B2BA6">
          <w:rPr>
            <w:rStyle w:val="a9"/>
            <w:rFonts w:ascii="Times New Roman" w:eastAsia="Times New Roman" w:hAnsi="Times New Roman" w:cs="Times New Roman"/>
            <w:sz w:val="30"/>
            <w:szCs w:val="30"/>
            <w:lang w:val="en-US"/>
          </w:rPr>
          <w:t>yandex</w:t>
        </w:r>
        <w:r w:rsidRPr="00BC667B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.</w:t>
        </w:r>
        <w:proofErr w:type="spellStart"/>
        <w:r w:rsidRPr="004B2BA6">
          <w:rPr>
            <w:rStyle w:val="a9"/>
            <w:rFonts w:ascii="Times New Roman" w:eastAsia="Times New Roman" w:hAnsi="Times New Roman" w:cs="Times New Roman"/>
            <w:sz w:val="30"/>
            <w:szCs w:val="30"/>
          </w:rPr>
          <w:t>by</w:t>
        </w:r>
        <w:proofErr w:type="spellEnd"/>
      </w:hyperlink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3500">
        <w:rPr>
          <w:rFonts w:ascii="Times New Roman" w:eastAsia="Times New Roman" w:hAnsi="Times New Roman" w:cs="Times New Roman"/>
          <w:sz w:val="30"/>
          <w:szCs w:val="30"/>
        </w:rPr>
        <w:t xml:space="preserve">следующие </w:t>
      </w:r>
      <w:r w:rsidRPr="00CB3500">
        <w:rPr>
          <w:rFonts w:ascii="Times New Roman" w:eastAsia="Times New Roman" w:hAnsi="Times New Roman" w:cs="Times New Roman"/>
          <w:b/>
          <w:sz w:val="30"/>
          <w:szCs w:val="30"/>
        </w:rPr>
        <w:t>документы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и материалы</w:t>
      </w:r>
      <w:r w:rsidRPr="00CB3500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C667B" w:rsidRPr="004B75C1" w:rsidRDefault="00BC667B" w:rsidP="00BC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до 30.10.2022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регистрационный лист каждой команды </w:t>
      </w:r>
      <w:r>
        <w:rPr>
          <w:rFonts w:ascii="Times New Roman" w:eastAsia="Times New Roman" w:hAnsi="Times New Roman" w:cs="Times New Roman"/>
          <w:sz w:val="30"/>
          <w:szCs w:val="30"/>
        </w:rPr>
        <w:t>(приложение 2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BC667B" w:rsidRPr="004B75C1" w:rsidRDefault="00BC667B" w:rsidP="00BC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val="be-BY"/>
        </w:rPr>
        <w:t xml:space="preserve">до 31.05.2023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аннатированный каталог (приложение 3), карту.</w:t>
      </w:r>
    </w:p>
    <w:p w:rsidR="000B011E" w:rsidRPr="000B011E" w:rsidRDefault="000B011E" w:rsidP="000B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4.8. Команде при регистрации присваивается регистрационный номер. Каждая команда имеет собственный регистрационн</w:t>
      </w:r>
      <w:r w:rsidR="00BC667B">
        <w:rPr>
          <w:rFonts w:ascii="Times New Roman" w:hAnsi="Times New Roman" w:cs="Times New Roman"/>
          <w:sz w:val="30"/>
          <w:szCs w:val="30"/>
        </w:rPr>
        <w:t>ы</w:t>
      </w:r>
      <w:r w:rsidRPr="000B011E">
        <w:rPr>
          <w:rFonts w:ascii="Times New Roman" w:hAnsi="Times New Roman" w:cs="Times New Roman"/>
          <w:sz w:val="30"/>
          <w:szCs w:val="30"/>
        </w:rPr>
        <w:t>й номер.</w:t>
      </w:r>
    </w:p>
    <w:p w:rsidR="000B011E" w:rsidRPr="000B011E" w:rsidRDefault="000B011E" w:rsidP="000B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 xml:space="preserve">4.9. Команды, не прошедшие регистрацию, к </w:t>
      </w:r>
      <w:r w:rsidR="00BC667B">
        <w:rPr>
          <w:rFonts w:ascii="Times New Roman" w:hAnsi="Times New Roman" w:cs="Times New Roman"/>
          <w:sz w:val="30"/>
          <w:szCs w:val="30"/>
        </w:rPr>
        <w:t>участию в маршруте не </w:t>
      </w:r>
      <w:r w:rsidRPr="000B011E">
        <w:rPr>
          <w:rFonts w:ascii="Times New Roman" w:hAnsi="Times New Roman" w:cs="Times New Roman"/>
          <w:sz w:val="30"/>
          <w:szCs w:val="30"/>
        </w:rPr>
        <w:t>допускаются. По усмотрению организаторов, срок регистрации участников игры может быть продлен.</w:t>
      </w:r>
    </w:p>
    <w:p w:rsidR="000B011E" w:rsidRPr="000B011E" w:rsidRDefault="000B011E" w:rsidP="000B0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011E">
        <w:rPr>
          <w:rFonts w:ascii="Times New Roman" w:hAnsi="Times New Roman" w:cs="Times New Roman"/>
          <w:sz w:val="30"/>
          <w:szCs w:val="30"/>
        </w:rPr>
        <w:t>4.10. Ежемесячно, с ноября</w:t>
      </w:r>
      <w:r w:rsidR="00475910">
        <w:rPr>
          <w:rFonts w:ascii="Times New Roman" w:hAnsi="Times New Roman" w:cs="Times New Roman"/>
          <w:sz w:val="30"/>
          <w:szCs w:val="30"/>
        </w:rPr>
        <w:t xml:space="preserve"> 2022 года по май 2023 года, на </w:t>
      </w:r>
      <w:r w:rsidRPr="000B011E">
        <w:rPr>
          <w:rFonts w:ascii="Times New Roman" w:hAnsi="Times New Roman" w:cs="Times New Roman"/>
          <w:sz w:val="30"/>
          <w:szCs w:val="30"/>
        </w:rPr>
        <w:t xml:space="preserve">официальном сайте ОО «БРПО» (brpo.by) по ссылке </w:t>
      </w:r>
      <w:hyperlink r:id="rId8" w:history="1">
        <w:r w:rsidR="00BC667B" w:rsidRPr="004B2BA6">
          <w:rPr>
            <w:rStyle w:val="a9"/>
            <w:rFonts w:ascii="Times New Roman" w:hAnsi="Times New Roman" w:cs="Times New Roman"/>
            <w:sz w:val="30"/>
            <w:szCs w:val="30"/>
          </w:rPr>
          <w:t>https://brpo.by/territorija-detstva/</w:t>
        </w:r>
      </w:hyperlink>
      <w:r w:rsidR="00BC667B">
        <w:rPr>
          <w:rFonts w:ascii="Times New Roman" w:hAnsi="Times New Roman" w:cs="Times New Roman"/>
          <w:sz w:val="30"/>
          <w:szCs w:val="30"/>
        </w:rPr>
        <w:t xml:space="preserve"> </w:t>
      </w:r>
      <w:r w:rsidRPr="000B011E">
        <w:rPr>
          <w:rFonts w:ascii="Times New Roman" w:hAnsi="Times New Roman" w:cs="Times New Roman"/>
          <w:sz w:val="30"/>
          <w:szCs w:val="30"/>
        </w:rPr>
        <w:t xml:space="preserve">публикуются материалы игры, тематические задания маршрута. </w:t>
      </w:r>
    </w:p>
    <w:p w:rsidR="00172C95" w:rsidRPr="004B75C1" w:rsidRDefault="00BC667B" w:rsidP="00BC6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172C95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6E77B3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172C95" w:rsidRPr="004B75C1" w:rsidRDefault="00BC667B" w:rsidP="0017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</w:t>
      </w:r>
      <w:r w:rsidR="00172C95" w:rsidRPr="004B75C1">
        <w:rPr>
          <w:rFonts w:ascii="Times New Roman" w:eastAsia="Times New Roman" w:hAnsi="Times New Roman" w:cs="Times New Roman"/>
          <w:sz w:val="30"/>
          <w:szCs w:val="30"/>
        </w:rPr>
        <w:t xml:space="preserve">.1. </w:t>
      </w:r>
      <w:r w:rsidR="00172C95">
        <w:rPr>
          <w:rFonts w:ascii="Times New Roman" w:eastAsia="Times New Roman" w:hAnsi="Times New Roman" w:cs="Times New Roman"/>
          <w:sz w:val="30"/>
          <w:szCs w:val="30"/>
        </w:rPr>
        <w:t>Жюри районного</w:t>
      </w:r>
      <w:r w:rsidR="00172C95" w:rsidRPr="004B75C1">
        <w:rPr>
          <w:rFonts w:ascii="Times New Roman" w:eastAsia="Times New Roman" w:hAnsi="Times New Roman" w:cs="Times New Roman"/>
          <w:sz w:val="30"/>
          <w:szCs w:val="30"/>
        </w:rPr>
        <w:t xml:space="preserve"> отборочного этапа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игры </w:t>
      </w:r>
      <w:r w:rsidR="00172C95"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F7093D">
        <w:rPr>
          <w:rFonts w:ascii="Times New Roman" w:eastAsia="Times New Roman" w:hAnsi="Times New Roman" w:cs="Times New Roman"/>
          <w:sz w:val="30"/>
          <w:szCs w:val="30"/>
        </w:rPr>
        <w:t xml:space="preserve"> и </w:t>
      </w:r>
      <w:r w:rsidR="00172C95" w:rsidRPr="004B75C1">
        <w:rPr>
          <w:rFonts w:ascii="Times New Roman" w:eastAsia="Times New Roman" w:hAnsi="Times New Roman" w:cs="Times New Roman"/>
          <w:sz w:val="30"/>
          <w:szCs w:val="30"/>
        </w:rPr>
        <w:t>лучшие команды из числа заявленных.</w:t>
      </w:r>
    </w:p>
    <w:p w:rsidR="00DE50DC" w:rsidRDefault="00BC667B" w:rsidP="00DE5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</w:t>
      </w:r>
      <w:r w:rsidR="00172C95">
        <w:rPr>
          <w:rFonts w:ascii="Times New Roman" w:eastAsia="Times New Roman" w:hAnsi="Times New Roman" w:cs="Times New Roman"/>
          <w:sz w:val="30"/>
          <w:szCs w:val="30"/>
        </w:rPr>
        <w:t>.2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 xml:space="preserve">. Участники, занявшие первое, второе, третье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места 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управления по образованию </w:t>
      </w:r>
      <w:r w:rsidR="00DE50DC">
        <w:rPr>
          <w:rFonts w:ascii="Times New Roman" w:eastAsia="Times New Roman" w:hAnsi="Times New Roman" w:cs="Times New Roman"/>
          <w:sz w:val="30"/>
          <w:szCs w:val="30"/>
        </w:rPr>
        <w:t>Молодечненского рай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>исполкома.</w:t>
      </w:r>
    </w:p>
    <w:p w:rsidR="00BC667B" w:rsidRPr="00DE50DC" w:rsidRDefault="00BC667B" w:rsidP="00BC66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C667B" w:rsidRDefault="00BC66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C667B" w:rsidRPr="00BC667B" w:rsidRDefault="00BC667B" w:rsidP="00BC667B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lastRenderedPageBreak/>
        <w:t>Правила проведения</w:t>
      </w:r>
    </w:p>
    <w:p w:rsidR="00BC667B" w:rsidRPr="00BC667B" w:rsidRDefault="00BC667B" w:rsidP="00BC66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 xml:space="preserve">Республиканского октябрятского </w:t>
      </w:r>
    </w:p>
    <w:p w:rsidR="00BC667B" w:rsidRPr="00BC667B" w:rsidRDefault="00BC667B" w:rsidP="00BC66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маршрута «Территория детства»</w:t>
      </w:r>
    </w:p>
    <w:p w:rsidR="00BC667B" w:rsidRPr="00BC667B" w:rsidRDefault="00BC667B" w:rsidP="00BC66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667B" w:rsidRPr="00BC667B" w:rsidRDefault="00BC667B" w:rsidP="00BC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Игра-маршрут начнется в ноябре и прод</w:t>
      </w:r>
      <w:r>
        <w:rPr>
          <w:rFonts w:ascii="Times New Roman" w:hAnsi="Times New Roman" w:cs="Times New Roman"/>
          <w:sz w:val="30"/>
          <w:szCs w:val="30"/>
        </w:rPr>
        <w:t xml:space="preserve">лится до мая. В течении года вы </w:t>
      </w:r>
      <w:r w:rsidRPr="00BC667B">
        <w:rPr>
          <w:rFonts w:ascii="Times New Roman" w:hAnsi="Times New Roman" w:cs="Times New Roman"/>
          <w:sz w:val="30"/>
          <w:szCs w:val="30"/>
        </w:rPr>
        <w:t>окунетесь в атмосферу «Территории</w:t>
      </w:r>
      <w:r>
        <w:rPr>
          <w:rFonts w:ascii="Times New Roman" w:hAnsi="Times New Roman" w:cs="Times New Roman"/>
          <w:sz w:val="30"/>
          <w:szCs w:val="30"/>
        </w:rPr>
        <w:t xml:space="preserve"> детства» и откроете полезные и </w:t>
      </w:r>
      <w:r w:rsidRPr="00BC667B">
        <w:rPr>
          <w:rFonts w:ascii="Times New Roman" w:hAnsi="Times New Roman" w:cs="Times New Roman"/>
          <w:sz w:val="30"/>
          <w:szCs w:val="30"/>
        </w:rPr>
        <w:t>интересные занятия для детей и взрослых. Особенностью маршрута является то, что 7 заданий, вся информация для освоения нах</w:t>
      </w:r>
      <w:r>
        <w:rPr>
          <w:rFonts w:ascii="Times New Roman" w:hAnsi="Times New Roman" w:cs="Times New Roman"/>
          <w:sz w:val="30"/>
          <w:szCs w:val="30"/>
        </w:rPr>
        <w:t>одится на </w:t>
      </w:r>
      <w:r w:rsidRPr="00BC667B">
        <w:rPr>
          <w:rFonts w:ascii="Times New Roman" w:hAnsi="Times New Roman" w:cs="Times New Roman"/>
          <w:sz w:val="30"/>
          <w:szCs w:val="30"/>
        </w:rPr>
        <w:t xml:space="preserve">сайте brpo.by. </w:t>
      </w:r>
    </w:p>
    <w:p w:rsidR="00BC667B" w:rsidRPr="00BC667B" w:rsidRDefault="00BC667B" w:rsidP="00BC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 xml:space="preserve">Октябрята впервые участвуют в маршруте, </w:t>
      </w:r>
      <w:r>
        <w:rPr>
          <w:rFonts w:ascii="Times New Roman" w:hAnsi="Times New Roman" w:cs="Times New Roman"/>
          <w:sz w:val="30"/>
          <w:szCs w:val="30"/>
        </w:rPr>
        <w:t xml:space="preserve">и нуждаются в бесценном опыте и </w:t>
      </w:r>
      <w:r w:rsidRPr="00BC667B">
        <w:rPr>
          <w:rFonts w:ascii="Times New Roman" w:hAnsi="Times New Roman" w:cs="Times New Roman"/>
          <w:sz w:val="30"/>
          <w:szCs w:val="30"/>
        </w:rPr>
        <w:t xml:space="preserve">поддержке родителей. Будет хорошо, если мамы </w:t>
      </w:r>
      <w:r>
        <w:rPr>
          <w:rFonts w:ascii="Times New Roman" w:hAnsi="Times New Roman" w:cs="Times New Roman"/>
          <w:sz w:val="30"/>
          <w:szCs w:val="30"/>
        </w:rPr>
        <w:t>и </w:t>
      </w:r>
      <w:r w:rsidRPr="00BC667B">
        <w:rPr>
          <w:rFonts w:ascii="Times New Roman" w:hAnsi="Times New Roman" w:cs="Times New Roman"/>
          <w:sz w:val="30"/>
          <w:szCs w:val="30"/>
        </w:rPr>
        <w:t>папы смогут принять участие в н</w:t>
      </w:r>
      <w:r>
        <w:rPr>
          <w:rFonts w:ascii="Times New Roman" w:hAnsi="Times New Roman" w:cs="Times New Roman"/>
          <w:sz w:val="30"/>
          <w:szCs w:val="30"/>
        </w:rPr>
        <w:t>ашем приключении. Старайтесь не </w:t>
      </w:r>
      <w:r w:rsidRPr="00BC667B">
        <w:rPr>
          <w:rFonts w:ascii="Times New Roman" w:hAnsi="Times New Roman" w:cs="Times New Roman"/>
          <w:sz w:val="30"/>
          <w:szCs w:val="30"/>
        </w:rPr>
        <w:t>выполнять задания за ребят, а дайте возможность действовать самостоятельно, ли</w:t>
      </w:r>
      <w:r>
        <w:rPr>
          <w:rFonts w:ascii="Times New Roman" w:hAnsi="Times New Roman" w:cs="Times New Roman"/>
          <w:sz w:val="30"/>
          <w:szCs w:val="30"/>
        </w:rPr>
        <w:t xml:space="preserve">шь направляя и помогая, где это </w:t>
      </w:r>
      <w:r w:rsidRPr="00BC667B">
        <w:rPr>
          <w:rFonts w:ascii="Times New Roman" w:hAnsi="Times New Roman" w:cs="Times New Roman"/>
          <w:sz w:val="30"/>
          <w:szCs w:val="30"/>
        </w:rPr>
        <w:t>необходимо. Самое сложное для мальчишек и девчонок – это выбрать главное из большого потока информации: научите выбирать главное и правильно оформлять.</w:t>
      </w:r>
    </w:p>
    <w:p w:rsidR="00BC667B" w:rsidRPr="00BC667B" w:rsidRDefault="00BC667B" w:rsidP="00BC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 xml:space="preserve">Победители игры, лучшие из лучших, примут </w:t>
      </w:r>
      <w:r>
        <w:rPr>
          <w:rFonts w:ascii="Times New Roman" w:hAnsi="Times New Roman" w:cs="Times New Roman"/>
          <w:sz w:val="30"/>
          <w:szCs w:val="30"/>
        </w:rPr>
        <w:t>участие в </w:t>
      </w:r>
      <w:r w:rsidRPr="00BC667B">
        <w:rPr>
          <w:rFonts w:ascii="Times New Roman" w:hAnsi="Times New Roman" w:cs="Times New Roman"/>
          <w:sz w:val="30"/>
          <w:szCs w:val="30"/>
        </w:rPr>
        <w:t>республиканских мероприятиях, посвященных Дню Белорусской республиканской пионерской орга</w:t>
      </w:r>
      <w:r>
        <w:rPr>
          <w:rFonts w:ascii="Times New Roman" w:hAnsi="Times New Roman" w:cs="Times New Roman"/>
          <w:sz w:val="30"/>
          <w:szCs w:val="30"/>
        </w:rPr>
        <w:t>низации 13 сентября 2023 года в </w:t>
      </w:r>
      <w:proofErr w:type="spellStart"/>
      <w:r w:rsidRPr="00BC667B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Pr="00BC667B">
        <w:rPr>
          <w:rFonts w:ascii="Times New Roman" w:hAnsi="Times New Roman" w:cs="Times New Roman"/>
          <w:sz w:val="30"/>
          <w:szCs w:val="30"/>
        </w:rPr>
        <w:t>, а руководители команд отправятся на V Республиканский форум вожатых.</w:t>
      </w:r>
    </w:p>
    <w:p w:rsidR="00BC667B" w:rsidRPr="00BC667B" w:rsidRDefault="00BC667B" w:rsidP="00BC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 xml:space="preserve">На сайте brpo.by по ссылке </w:t>
      </w:r>
      <w:hyperlink r:id="rId9" w:history="1">
        <w:r w:rsidRPr="00BC667B">
          <w:rPr>
            <w:rFonts w:ascii="Times New Roman" w:hAnsi="Times New Roman" w:cs="Times New Roman"/>
            <w:sz w:val="30"/>
            <w:szCs w:val="30"/>
          </w:rPr>
          <w:t>https://brpo.by/territorija-detstva/</w:t>
        </w:r>
      </w:hyperlink>
      <w:r w:rsidRPr="00BC667B">
        <w:rPr>
          <w:rFonts w:ascii="Times New Roman" w:hAnsi="Times New Roman" w:cs="Times New Roman"/>
          <w:sz w:val="30"/>
          <w:szCs w:val="30"/>
        </w:rPr>
        <w:t xml:space="preserve"> будут размещены 7 маршрутов игры, которые предстоит пройти.</w:t>
      </w:r>
    </w:p>
    <w:p w:rsidR="00BC667B" w:rsidRPr="00BC667B" w:rsidRDefault="00BC667B" w:rsidP="00BC6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Задание 1 (ноябрь) «Территория логики»;</w:t>
      </w:r>
    </w:p>
    <w:p w:rsidR="00BC667B" w:rsidRPr="00BC667B" w:rsidRDefault="00BC667B" w:rsidP="00BC6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Задание 2 (декабрь) «Территория творчества»;</w:t>
      </w:r>
    </w:p>
    <w:p w:rsidR="00BC667B" w:rsidRPr="00BC667B" w:rsidRDefault="00BC667B" w:rsidP="00BC667B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Задание 3 (январь) «Территория самоуправления»;</w:t>
      </w:r>
    </w:p>
    <w:p w:rsidR="00BC667B" w:rsidRPr="00BC667B" w:rsidRDefault="00BC667B" w:rsidP="00BC667B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Задание 4 (февраль) «Территория семьи»;</w:t>
      </w:r>
    </w:p>
    <w:p w:rsidR="00BC667B" w:rsidRPr="00BC667B" w:rsidRDefault="00BC667B" w:rsidP="00BC667B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Задание 5 (март) «Территория здоровья»;</w:t>
      </w:r>
    </w:p>
    <w:p w:rsidR="00BC667B" w:rsidRPr="00BC667B" w:rsidRDefault="00BC667B" w:rsidP="00BC6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Задание 6 (апрель) «Территория спорта»;</w:t>
      </w:r>
    </w:p>
    <w:p w:rsidR="00BC667B" w:rsidRPr="00BC667B" w:rsidRDefault="00BC667B" w:rsidP="00BC66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Задание 7 (май) «Территория памяти».</w:t>
      </w:r>
    </w:p>
    <w:p w:rsidR="00BC667B" w:rsidRPr="00BC667B" w:rsidRDefault="00BC667B" w:rsidP="00BC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Выполнение заданий каждого уровня предполагает выполнение различного уровня сложности задач, получение опыта и наработки новых навыков. Выполненное задание –это большая или маленькая ступенька, каждая из которых символизирует цели Белорусской республиканской пионерской организации. Дерзайте!</w:t>
      </w:r>
    </w:p>
    <w:p w:rsidR="00BC667B" w:rsidRPr="00BC667B" w:rsidRDefault="00BC667B" w:rsidP="00BC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Задание 1 «Территория логики» – новички в деле. Изучит</w:t>
      </w:r>
      <w:r>
        <w:rPr>
          <w:rFonts w:ascii="Times New Roman" w:hAnsi="Times New Roman" w:cs="Times New Roman"/>
          <w:sz w:val="30"/>
          <w:szCs w:val="30"/>
        </w:rPr>
        <w:t>е и </w:t>
      </w:r>
      <w:r w:rsidRPr="00BC667B">
        <w:rPr>
          <w:rFonts w:ascii="Times New Roman" w:hAnsi="Times New Roman" w:cs="Times New Roman"/>
          <w:sz w:val="30"/>
          <w:szCs w:val="30"/>
        </w:rPr>
        <w:t>выполните игровые задания, которые помогут развить внимание, память и мышление участников.</w:t>
      </w:r>
    </w:p>
    <w:p w:rsidR="00BC667B" w:rsidRPr="00BC667B" w:rsidRDefault="00BC667B" w:rsidP="00BC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 xml:space="preserve">Задание 2 «Территория творчества» – отличная возможность стать талантливым художником и порисовать в технике </w:t>
      </w:r>
      <w:proofErr w:type="spellStart"/>
      <w:r w:rsidRPr="00BC667B">
        <w:rPr>
          <w:rFonts w:ascii="Times New Roman" w:hAnsi="Times New Roman" w:cs="Times New Roman"/>
          <w:sz w:val="30"/>
          <w:szCs w:val="30"/>
        </w:rPr>
        <w:t>дудлинг</w:t>
      </w:r>
      <w:proofErr w:type="spellEnd"/>
      <w:r w:rsidRPr="00BC667B">
        <w:rPr>
          <w:rFonts w:ascii="Times New Roman" w:hAnsi="Times New Roman" w:cs="Times New Roman"/>
          <w:sz w:val="30"/>
          <w:szCs w:val="30"/>
        </w:rPr>
        <w:t>. Скачивайте шаблоны и разрисовывайте в популярном направлении современного искусства.</w:t>
      </w:r>
    </w:p>
    <w:p w:rsidR="00BC667B" w:rsidRPr="00BC667B" w:rsidRDefault="00BC667B" w:rsidP="00BC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lastRenderedPageBreak/>
        <w:t xml:space="preserve">Задание 3 «Территория самоуправления». Организуйте неделю самоуправления у себя в классе. Возьмите на себя функции педагога – проведите уроки, выставите оценки и выполните обязанности воспитательной службы класса. </w:t>
      </w:r>
    </w:p>
    <w:p w:rsidR="00BC667B" w:rsidRPr="00BC667B" w:rsidRDefault="00BC667B" w:rsidP="00BC667B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 xml:space="preserve">Задание 4 «Территория семьи». Устройте увлекательную, динамичную и, самое главное, спортивную акцию в школе, в которой может принять участие вся семья. Снимите видео спортивных соревнований и выложите в социальные сети под </w:t>
      </w:r>
      <w:proofErr w:type="spellStart"/>
      <w:r w:rsidRPr="00BC667B">
        <w:rPr>
          <w:rFonts w:ascii="Times New Roman" w:hAnsi="Times New Roman" w:cs="Times New Roman"/>
          <w:sz w:val="30"/>
          <w:szCs w:val="30"/>
        </w:rPr>
        <w:t>хэштэгами</w:t>
      </w:r>
      <w:proofErr w:type="spellEnd"/>
      <w:r w:rsidRPr="00BC667B">
        <w:rPr>
          <w:rFonts w:ascii="Times New Roman" w:hAnsi="Times New Roman" w:cs="Times New Roman"/>
          <w:sz w:val="30"/>
          <w:szCs w:val="30"/>
        </w:rPr>
        <w:t xml:space="preserve"> маршрута.</w:t>
      </w:r>
    </w:p>
    <w:p w:rsidR="00BC667B" w:rsidRPr="00BC667B" w:rsidRDefault="00BC667B" w:rsidP="00BC667B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Задание 5 «Территория здоровья;</w:t>
      </w:r>
    </w:p>
    <w:p w:rsidR="00BC667B" w:rsidRPr="00BC667B" w:rsidRDefault="00BC667B" w:rsidP="00BC667B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Задание 6 «Территория спорта;</w:t>
      </w:r>
    </w:p>
    <w:p w:rsidR="00BC667B" w:rsidRDefault="00BC667B" w:rsidP="00BC667B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Задание 7 «Территория памяти. Добрая память и благодарность героям, которые приближали долгожданную Победу!</w:t>
      </w:r>
    </w:p>
    <w:p w:rsidR="00475910" w:rsidRPr="00BC667B" w:rsidRDefault="00475910" w:rsidP="00BC667B">
      <w:pPr>
        <w:pStyle w:val="a6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C667B" w:rsidRPr="00BC667B" w:rsidRDefault="00BC667B" w:rsidP="00BC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67B">
        <w:rPr>
          <w:rFonts w:ascii="Times New Roman" w:hAnsi="Times New Roman" w:cs="Times New Roman"/>
          <w:sz w:val="30"/>
          <w:szCs w:val="30"/>
        </w:rPr>
        <w:t>Удачи и успехов всем участникам маршрута!</w:t>
      </w:r>
    </w:p>
    <w:p w:rsidR="00236EFF" w:rsidRDefault="00DE50DC" w:rsidP="00986B62">
      <w:pPr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  <w:r w:rsidR="000B0EA7"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AE6A1A" w:rsidRDefault="00DE50DC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</w:p>
    <w:p w:rsidR="00ED00F4" w:rsidRPr="005D4896" w:rsidRDefault="00ED00F4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D00F4" w:rsidRPr="005D4896" w:rsidRDefault="00ED00F4" w:rsidP="00ED00F4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республиканского</w:t>
      </w:r>
    </w:p>
    <w:p w:rsidR="00ED00F4" w:rsidRDefault="00ED00F4" w:rsidP="00ED00F4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октябрятского маршрута </w:t>
      </w:r>
    </w:p>
    <w:p w:rsidR="00ED00F4" w:rsidRDefault="00ED00F4" w:rsidP="00ED00F4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D4896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 детства»</w:t>
      </w:r>
    </w:p>
    <w:p w:rsidR="00ED00F4" w:rsidRDefault="00ED00F4" w:rsidP="00ED00F4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D00F4" w:rsidRPr="005D4896" w:rsidRDefault="00ED00F4" w:rsidP="00ED00F4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D00F4" w:rsidRPr="008A189C" w:rsidTr="00BB6F9E">
        <w:tc>
          <w:tcPr>
            <w:tcW w:w="4927" w:type="dxa"/>
          </w:tcPr>
          <w:p w:rsidR="00ED00F4" w:rsidRPr="008A189C" w:rsidRDefault="00ED00F4" w:rsidP="00BB6F9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_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 2022</w:t>
            </w:r>
          </w:p>
        </w:tc>
        <w:tc>
          <w:tcPr>
            <w:tcW w:w="4927" w:type="dxa"/>
          </w:tcPr>
          <w:p w:rsidR="00ED00F4" w:rsidRPr="008A189C" w:rsidRDefault="00ED00F4" w:rsidP="00BB6F9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189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:rsidR="00172C95" w:rsidRPr="00172C95" w:rsidRDefault="00172C95" w:rsidP="00172C95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C95" w:rsidRPr="00172C95" w:rsidRDefault="00172C95" w:rsidP="00172C9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595" w:type="dxa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5751"/>
      </w:tblGrid>
      <w:tr w:rsidR="00172C95" w:rsidRPr="00172C95" w:rsidTr="00520083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C95" w:rsidRPr="00172C95" w:rsidRDefault="00172C95" w:rsidP="00172C9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95" w:rsidRPr="00172C95" w:rsidRDefault="00172C95" w:rsidP="00172C95">
            <w:pPr>
              <w:spacing w:line="240" w:lineRule="exact"/>
              <w:ind w:right="419"/>
              <w:jc w:val="both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Название команды</w:t>
            </w:r>
          </w:p>
        </w:tc>
        <w:tc>
          <w:tcPr>
            <w:tcW w:w="5751" w:type="dxa"/>
            <w:tcBorders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172C95" w:rsidRPr="00172C95" w:rsidTr="00520083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tabs>
                <w:tab w:val="left" w:pos="412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95" w:rsidRPr="00172C95" w:rsidRDefault="00172C95" w:rsidP="00172C95">
            <w:pPr>
              <w:spacing w:line="240" w:lineRule="exact"/>
              <w:ind w:right="419"/>
              <w:jc w:val="both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 xml:space="preserve">Название </w:t>
            </w:r>
            <w:r w:rsidR="00A9103F">
              <w:rPr>
                <w:rFonts w:eastAsia="Times New Roman"/>
                <w:sz w:val="22"/>
                <w:szCs w:val="22"/>
              </w:rPr>
              <w:t>пионерской дружины</w:t>
            </w:r>
          </w:p>
        </w:tc>
        <w:tc>
          <w:tcPr>
            <w:tcW w:w="5751" w:type="dxa"/>
            <w:tcBorders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172C95" w:rsidRPr="00172C95" w:rsidTr="00520083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95" w:rsidRPr="00172C95" w:rsidRDefault="00172C95" w:rsidP="00172C95">
            <w:pPr>
              <w:spacing w:line="240" w:lineRule="exact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Учреждение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172C95" w:rsidRPr="00172C95" w:rsidTr="00520083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tabs>
                <w:tab w:val="left" w:pos="367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tabs>
                <w:tab w:val="left" w:pos="3144"/>
              </w:tabs>
              <w:spacing w:line="240" w:lineRule="exact"/>
              <w:ind w:right="-108"/>
              <w:jc w:val="both"/>
              <w:outlineLvl w:val="0"/>
              <w:rPr>
                <w:rFonts w:eastAsia="Times New Roman"/>
                <w:spacing w:val="-10"/>
                <w:sz w:val="22"/>
                <w:szCs w:val="22"/>
              </w:rPr>
            </w:pPr>
            <w:r w:rsidRPr="00172C95">
              <w:rPr>
                <w:rFonts w:eastAsia="Times New Roman"/>
                <w:spacing w:val="-10"/>
                <w:sz w:val="22"/>
                <w:szCs w:val="22"/>
              </w:rPr>
              <w:t>Электронный адрес учреждения общего среднего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172C95" w:rsidRPr="00172C95" w:rsidTr="00520083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spacing w:line="240" w:lineRule="exact"/>
              <w:ind w:right="-108"/>
              <w:jc w:val="both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Ф.И.О. руководителя</w:t>
            </w:r>
          </w:p>
          <w:p w:rsidR="00172C95" w:rsidRPr="00172C95" w:rsidRDefault="00172C95" w:rsidP="00172C95">
            <w:pPr>
              <w:spacing w:line="240" w:lineRule="exact"/>
              <w:ind w:right="-108"/>
              <w:jc w:val="both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команды (полностью)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72C95" w:rsidRPr="00172C95" w:rsidTr="00520083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95" w:rsidRPr="00172C95" w:rsidRDefault="00172C95" w:rsidP="00172C95">
            <w:pPr>
              <w:spacing w:line="240" w:lineRule="exact"/>
              <w:ind w:right="-108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Мобильный телефон руководителя команды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95" w:rsidRPr="00172C95" w:rsidRDefault="00172C95" w:rsidP="00172C95">
            <w:pPr>
              <w:ind w:right="419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</w:p>
        </w:tc>
      </w:tr>
      <w:tr w:rsidR="00172C95" w:rsidRPr="00172C95" w:rsidTr="00520083">
        <w:trPr>
          <w:trHeight w:val="369"/>
        </w:trPr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C95" w:rsidRPr="00172C95" w:rsidRDefault="00B40AF5" w:rsidP="00172C9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="00172C95" w:rsidRPr="00172C9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2C95" w:rsidRPr="00172C95" w:rsidRDefault="00172C95" w:rsidP="00172C95">
            <w:pPr>
              <w:ind w:right="419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Сведения об участниках команды:</w:t>
            </w:r>
          </w:p>
        </w:tc>
      </w:tr>
    </w:tbl>
    <w:p w:rsidR="00172C95" w:rsidRPr="00172C95" w:rsidRDefault="00172C95" w:rsidP="00172C9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11"/>
        <w:tblW w:w="9661" w:type="dxa"/>
        <w:tblInd w:w="228" w:type="dxa"/>
        <w:tblLook w:val="01E0" w:firstRow="1" w:lastRow="1" w:firstColumn="1" w:lastColumn="1" w:noHBand="0" w:noVBand="0"/>
      </w:tblPr>
      <w:tblGrid>
        <w:gridCol w:w="531"/>
        <w:gridCol w:w="3744"/>
        <w:gridCol w:w="2268"/>
        <w:gridCol w:w="3118"/>
      </w:tblGrid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72C95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172C95" w:rsidRPr="00172C95" w:rsidRDefault="00172C95" w:rsidP="00172C9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72C95">
              <w:rPr>
                <w:rFonts w:eastAsia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744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72C95">
              <w:rPr>
                <w:rFonts w:eastAsia="Times New Roman"/>
                <w:b/>
                <w:sz w:val="22"/>
                <w:szCs w:val="22"/>
              </w:rPr>
              <w:t>Ф.И. 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72C95">
              <w:rPr>
                <w:rFonts w:eastAsia="Times New Roman"/>
                <w:b/>
                <w:sz w:val="22"/>
                <w:szCs w:val="22"/>
              </w:rPr>
              <w:t>Дата рождения (возраст)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b/>
              </w:rPr>
            </w:pPr>
            <w:r w:rsidRPr="00172C95">
              <w:rPr>
                <w:rFonts w:eastAsia="Times New Roman"/>
                <w:b/>
                <w:sz w:val="22"/>
                <w:szCs w:val="22"/>
              </w:rPr>
              <w:t>Выполняемое поручение</w:t>
            </w: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172C95" w:rsidRPr="00172C95" w:rsidTr="00520083">
        <w:tc>
          <w:tcPr>
            <w:tcW w:w="531" w:type="dxa"/>
            <w:vAlign w:val="center"/>
          </w:tcPr>
          <w:p w:rsidR="00172C95" w:rsidRPr="00172C95" w:rsidRDefault="00172C95" w:rsidP="00172C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2C95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72C95" w:rsidRPr="00172C95" w:rsidRDefault="00172C95" w:rsidP="00172C95">
            <w:pPr>
              <w:rPr>
                <w:rFonts w:eastAsia="Times New Roman"/>
                <w:sz w:val="30"/>
                <w:szCs w:val="30"/>
              </w:rPr>
            </w:pPr>
          </w:p>
        </w:tc>
      </w:tr>
    </w:tbl>
    <w:p w:rsidR="00172C95" w:rsidRDefault="00172C95" w:rsidP="00172C9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7B184C" w:rsidRDefault="007B184C" w:rsidP="00172C9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7B184C" w:rsidRDefault="007B184C" w:rsidP="00172C9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7B184C" w:rsidRDefault="007B184C" w:rsidP="00172C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            ________________________     ____________________________</w:t>
      </w:r>
    </w:p>
    <w:p w:rsidR="007B184C" w:rsidRDefault="007B184C" w:rsidP="00172C95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7B184C">
        <w:rPr>
          <w:rFonts w:ascii="Times New Roman" w:eastAsia="Times New Roman" w:hAnsi="Times New Roman" w:cs="Times New Roman"/>
          <w:i/>
        </w:rPr>
        <w:t xml:space="preserve">            должность                               </w:t>
      </w:r>
      <w:r w:rsidR="001E5857">
        <w:rPr>
          <w:rFonts w:ascii="Times New Roman" w:eastAsia="Times New Roman" w:hAnsi="Times New Roman" w:cs="Times New Roman"/>
          <w:i/>
        </w:rPr>
        <w:t xml:space="preserve"> </w:t>
      </w:r>
      <w:r w:rsidRPr="007B184C">
        <w:rPr>
          <w:rFonts w:ascii="Times New Roman" w:eastAsia="Times New Roman" w:hAnsi="Times New Roman" w:cs="Times New Roman"/>
          <w:i/>
        </w:rPr>
        <w:t xml:space="preserve"> подпись</w:t>
      </w:r>
      <w:r w:rsidR="001E5857">
        <w:rPr>
          <w:rFonts w:ascii="Times New Roman" w:eastAsia="Times New Roman" w:hAnsi="Times New Roman" w:cs="Times New Roman"/>
          <w:i/>
        </w:rPr>
        <w:t>/место для печати</w:t>
      </w:r>
      <w:r w:rsidRPr="007B184C">
        <w:rPr>
          <w:rFonts w:ascii="Times New Roman" w:eastAsia="Times New Roman" w:hAnsi="Times New Roman" w:cs="Times New Roman"/>
          <w:i/>
        </w:rPr>
        <w:t xml:space="preserve">                            ФИО</w:t>
      </w:r>
    </w:p>
    <w:p w:rsidR="00B40AF5" w:rsidRDefault="00B40AF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B40AF5" w:rsidRPr="00665DD9" w:rsidRDefault="00B40AF5" w:rsidP="00B40AF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5D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40AF5" w:rsidRDefault="00B40AF5" w:rsidP="00B40AF5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Аннотированный каталог октябрятских карт</w:t>
      </w:r>
    </w:p>
    <w:p w:rsidR="00B40AF5" w:rsidRDefault="00B40AF5" w:rsidP="00B4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Молодечненский районный Совет ОО «БРПО»</w:t>
      </w:r>
    </w:p>
    <w:p w:rsidR="00B40AF5" w:rsidRDefault="00B40AF5" w:rsidP="00B40A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0AF5" w:rsidRDefault="00B40AF5" w:rsidP="00B40A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0AF5" w:rsidRDefault="00B40AF5" w:rsidP="00B40AF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</w:t>
      </w:r>
    </w:p>
    <w:p w:rsidR="00B40AF5" w:rsidRDefault="00B40AF5" w:rsidP="00B40AF5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название пионерской дружины</w:t>
      </w:r>
    </w:p>
    <w:p w:rsidR="00B40AF5" w:rsidRDefault="00B40AF5" w:rsidP="00B40AF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9"/>
        <w:gridCol w:w="1121"/>
        <w:gridCol w:w="616"/>
        <w:gridCol w:w="1359"/>
        <w:gridCol w:w="1201"/>
        <w:gridCol w:w="1394"/>
        <w:gridCol w:w="1138"/>
        <w:gridCol w:w="1511"/>
        <w:gridCol w:w="1025"/>
      </w:tblGrid>
      <w:tr w:rsidR="00475910" w:rsidRPr="002B4A2F" w:rsidTr="00475910">
        <w:tc>
          <w:tcPr>
            <w:tcW w:w="491" w:type="dxa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64" w:type="dxa"/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Pr="00B71F56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название учреждения</w:t>
            </w:r>
          </w:p>
        </w:tc>
        <w:tc>
          <w:tcPr>
            <w:tcW w:w="1249" w:type="dxa"/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(индекс)</w:t>
            </w:r>
          </w:p>
        </w:tc>
        <w:tc>
          <w:tcPr>
            <w:tcW w:w="1426" w:type="dxa"/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02" w:type="dxa"/>
            <w:vAlign w:val="center"/>
          </w:tcPr>
          <w:p w:rsidR="00475910" w:rsidRDefault="00475910" w:rsidP="00475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материалы</w:t>
            </w:r>
          </w:p>
        </w:tc>
        <w:tc>
          <w:tcPr>
            <w:tcW w:w="1542" w:type="dxa"/>
            <w:vAlign w:val="center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руководителя, должность</w:t>
            </w:r>
          </w:p>
        </w:tc>
        <w:tc>
          <w:tcPr>
            <w:tcW w:w="1057" w:type="dxa"/>
            <w:vAlign w:val="center"/>
          </w:tcPr>
          <w:p w:rsidR="00475910" w:rsidRDefault="00475910" w:rsidP="00BB6F9E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тел. </w:t>
            </w:r>
          </w:p>
          <w:p w:rsidR="00475910" w:rsidRPr="002B4A2F" w:rsidRDefault="00475910" w:rsidP="00BB6F9E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кода)</w:t>
            </w:r>
          </w:p>
        </w:tc>
      </w:tr>
      <w:tr w:rsidR="00475910" w:rsidRPr="002B4A2F" w:rsidTr="00475910">
        <w:tc>
          <w:tcPr>
            <w:tcW w:w="491" w:type="dxa"/>
          </w:tcPr>
          <w:p w:rsidR="00475910" w:rsidRPr="002B4A2F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475910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475910" w:rsidRPr="00B71F56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475910" w:rsidRPr="00B71F56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75910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475910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475910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475910" w:rsidRDefault="00475910" w:rsidP="00BB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75910" w:rsidRPr="00812280" w:rsidRDefault="00475910" w:rsidP="00BB6F9E">
            <w:pPr>
              <w:ind w:right="-173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0AF5" w:rsidRDefault="00B40AF5" w:rsidP="00B40AF5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40AF5" w:rsidRPr="00B40AF5" w:rsidRDefault="00B40AF5" w:rsidP="00172C95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40AF5" w:rsidRPr="00B40AF5" w:rsidSect="002873A4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20"/>
  </w:num>
  <w:num w:numId="10">
    <w:abstractNumId w:val="8"/>
  </w:num>
  <w:num w:numId="11">
    <w:abstractNumId w:val="10"/>
  </w:num>
  <w:num w:numId="12">
    <w:abstractNumId w:val="18"/>
  </w:num>
  <w:num w:numId="13">
    <w:abstractNumId w:val="6"/>
  </w:num>
  <w:num w:numId="14">
    <w:abstractNumId w:val="19"/>
  </w:num>
  <w:num w:numId="15">
    <w:abstractNumId w:val="13"/>
  </w:num>
  <w:num w:numId="16">
    <w:abstractNumId w:val="1"/>
  </w:num>
  <w:num w:numId="17">
    <w:abstractNumId w:val="5"/>
  </w:num>
  <w:num w:numId="18">
    <w:abstractNumId w:val="21"/>
  </w:num>
  <w:num w:numId="19">
    <w:abstractNumId w:val="9"/>
  </w:num>
  <w:num w:numId="20">
    <w:abstractNumId w:val="7"/>
  </w:num>
  <w:num w:numId="21">
    <w:abstractNumId w:val="4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6198"/>
    <w:rsid w:val="00036D78"/>
    <w:rsid w:val="00045A5F"/>
    <w:rsid w:val="000533F7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B011E"/>
    <w:rsid w:val="000B0EA7"/>
    <w:rsid w:val="000B48FE"/>
    <w:rsid w:val="000C1776"/>
    <w:rsid w:val="000C5217"/>
    <w:rsid w:val="000D64E3"/>
    <w:rsid w:val="000F64CB"/>
    <w:rsid w:val="000F6A40"/>
    <w:rsid w:val="00107F35"/>
    <w:rsid w:val="00110784"/>
    <w:rsid w:val="001144CE"/>
    <w:rsid w:val="00117E8E"/>
    <w:rsid w:val="00133AD1"/>
    <w:rsid w:val="0013438C"/>
    <w:rsid w:val="00142D89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E3214"/>
    <w:rsid w:val="001E5857"/>
    <w:rsid w:val="001F0CFB"/>
    <w:rsid w:val="001F2933"/>
    <w:rsid w:val="001F62D9"/>
    <w:rsid w:val="00200F15"/>
    <w:rsid w:val="002022F8"/>
    <w:rsid w:val="00203AC8"/>
    <w:rsid w:val="0021561E"/>
    <w:rsid w:val="002158A0"/>
    <w:rsid w:val="00215E17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873A4"/>
    <w:rsid w:val="00293B87"/>
    <w:rsid w:val="002A47A2"/>
    <w:rsid w:val="002B288A"/>
    <w:rsid w:val="002B4D89"/>
    <w:rsid w:val="002C2FFD"/>
    <w:rsid w:val="002C6714"/>
    <w:rsid w:val="002D0626"/>
    <w:rsid w:val="002D6AC5"/>
    <w:rsid w:val="002F131F"/>
    <w:rsid w:val="002F1D1E"/>
    <w:rsid w:val="002F5DAC"/>
    <w:rsid w:val="0030424F"/>
    <w:rsid w:val="003046B7"/>
    <w:rsid w:val="00313BF4"/>
    <w:rsid w:val="00320CA1"/>
    <w:rsid w:val="00322397"/>
    <w:rsid w:val="00323C38"/>
    <w:rsid w:val="00325CA9"/>
    <w:rsid w:val="0033220B"/>
    <w:rsid w:val="003366FC"/>
    <w:rsid w:val="0034563F"/>
    <w:rsid w:val="00350EBA"/>
    <w:rsid w:val="003630E2"/>
    <w:rsid w:val="00373492"/>
    <w:rsid w:val="00375122"/>
    <w:rsid w:val="00381AFF"/>
    <w:rsid w:val="003877F8"/>
    <w:rsid w:val="0039253F"/>
    <w:rsid w:val="003A1CA7"/>
    <w:rsid w:val="003A3848"/>
    <w:rsid w:val="003C2872"/>
    <w:rsid w:val="003D2B17"/>
    <w:rsid w:val="003D2D6C"/>
    <w:rsid w:val="003E2690"/>
    <w:rsid w:val="003E6932"/>
    <w:rsid w:val="003F5F53"/>
    <w:rsid w:val="00400F07"/>
    <w:rsid w:val="004013D9"/>
    <w:rsid w:val="00414918"/>
    <w:rsid w:val="00416262"/>
    <w:rsid w:val="004312B4"/>
    <w:rsid w:val="0043710B"/>
    <w:rsid w:val="00451978"/>
    <w:rsid w:val="00473311"/>
    <w:rsid w:val="004736FF"/>
    <w:rsid w:val="00475910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F612C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65EF"/>
    <w:rsid w:val="00584067"/>
    <w:rsid w:val="00585A7E"/>
    <w:rsid w:val="00587669"/>
    <w:rsid w:val="005A3224"/>
    <w:rsid w:val="005B01E7"/>
    <w:rsid w:val="005B08A1"/>
    <w:rsid w:val="005B6946"/>
    <w:rsid w:val="005C7E07"/>
    <w:rsid w:val="005D13A0"/>
    <w:rsid w:val="005D5DF4"/>
    <w:rsid w:val="006058E0"/>
    <w:rsid w:val="00617E32"/>
    <w:rsid w:val="006230DB"/>
    <w:rsid w:val="006406A2"/>
    <w:rsid w:val="006436BB"/>
    <w:rsid w:val="006465BC"/>
    <w:rsid w:val="0065365D"/>
    <w:rsid w:val="006564E0"/>
    <w:rsid w:val="006573BE"/>
    <w:rsid w:val="00662461"/>
    <w:rsid w:val="00670A32"/>
    <w:rsid w:val="0068283A"/>
    <w:rsid w:val="00691058"/>
    <w:rsid w:val="006A4345"/>
    <w:rsid w:val="006A65D1"/>
    <w:rsid w:val="006B02E1"/>
    <w:rsid w:val="006C11B1"/>
    <w:rsid w:val="006C2465"/>
    <w:rsid w:val="006E659E"/>
    <w:rsid w:val="006E6E70"/>
    <w:rsid w:val="006E77B3"/>
    <w:rsid w:val="006F650A"/>
    <w:rsid w:val="006F7A04"/>
    <w:rsid w:val="00706463"/>
    <w:rsid w:val="00720451"/>
    <w:rsid w:val="00726EEE"/>
    <w:rsid w:val="00735E12"/>
    <w:rsid w:val="00737B3D"/>
    <w:rsid w:val="00740F43"/>
    <w:rsid w:val="00745576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0638"/>
    <w:rsid w:val="007917AA"/>
    <w:rsid w:val="007A445A"/>
    <w:rsid w:val="007A68B7"/>
    <w:rsid w:val="007B184C"/>
    <w:rsid w:val="007B1B7A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39C9"/>
    <w:rsid w:val="0081425B"/>
    <w:rsid w:val="00815B30"/>
    <w:rsid w:val="00817E1F"/>
    <w:rsid w:val="008372C3"/>
    <w:rsid w:val="00841454"/>
    <w:rsid w:val="0085504D"/>
    <w:rsid w:val="00860021"/>
    <w:rsid w:val="00860EEB"/>
    <w:rsid w:val="0086562A"/>
    <w:rsid w:val="00866646"/>
    <w:rsid w:val="00867BBF"/>
    <w:rsid w:val="00874E8B"/>
    <w:rsid w:val="00881208"/>
    <w:rsid w:val="008938DB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901BA0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60F3"/>
    <w:rsid w:val="00970305"/>
    <w:rsid w:val="00977774"/>
    <w:rsid w:val="00986B62"/>
    <w:rsid w:val="00991781"/>
    <w:rsid w:val="00992946"/>
    <w:rsid w:val="009B4269"/>
    <w:rsid w:val="009B5F98"/>
    <w:rsid w:val="009B61D8"/>
    <w:rsid w:val="009D05AF"/>
    <w:rsid w:val="009D0DE0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15B86"/>
    <w:rsid w:val="00A1693C"/>
    <w:rsid w:val="00A24031"/>
    <w:rsid w:val="00A2416E"/>
    <w:rsid w:val="00A2685F"/>
    <w:rsid w:val="00A27927"/>
    <w:rsid w:val="00A3204E"/>
    <w:rsid w:val="00A34740"/>
    <w:rsid w:val="00A52EC4"/>
    <w:rsid w:val="00A5406E"/>
    <w:rsid w:val="00A6231C"/>
    <w:rsid w:val="00A777A9"/>
    <w:rsid w:val="00A8213A"/>
    <w:rsid w:val="00A87A0A"/>
    <w:rsid w:val="00A9103F"/>
    <w:rsid w:val="00A94985"/>
    <w:rsid w:val="00AB3D41"/>
    <w:rsid w:val="00AC3100"/>
    <w:rsid w:val="00AC6DCC"/>
    <w:rsid w:val="00AE1236"/>
    <w:rsid w:val="00AE4786"/>
    <w:rsid w:val="00AE7AB8"/>
    <w:rsid w:val="00AF3046"/>
    <w:rsid w:val="00AF6856"/>
    <w:rsid w:val="00B02523"/>
    <w:rsid w:val="00B02C9B"/>
    <w:rsid w:val="00B32E9D"/>
    <w:rsid w:val="00B3601E"/>
    <w:rsid w:val="00B40AF5"/>
    <w:rsid w:val="00B47BEE"/>
    <w:rsid w:val="00B50CB6"/>
    <w:rsid w:val="00B5299D"/>
    <w:rsid w:val="00B54765"/>
    <w:rsid w:val="00B55532"/>
    <w:rsid w:val="00B564F5"/>
    <w:rsid w:val="00B656DD"/>
    <w:rsid w:val="00B727AD"/>
    <w:rsid w:val="00B773DB"/>
    <w:rsid w:val="00B8144D"/>
    <w:rsid w:val="00B86353"/>
    <w:rsid w:val="00B90A04"/>
    <w:rsid w:val="00BA4F70"/>
    <w:rsid w:val="00BA6CB7"/>
    <w:rsid w:val="00BA74E7"/>
    <w:rsid w:val="00BB7C06"/>
    <w:rsid w:val="00BC667B"/>
    <w:rsid w:val="00BD5328"/>
    <w:rsid w:val="00BD554F"/>
    <w:rsid w:val="00BE24AC"/>
    <w:rsid w:val="00BE46C1"/>
    <w:rsid w:val="00BE6D8B"/>
    <w:rsid w:val="00BF3967"/>
    <w:rsid w:val="00BF53B3"/>
    <w:rsid w:val="00C10616"/>
    <w:rsid w:val="00C118A2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21A3"/>
    <w:rsid w:val="00CE5FE9"/>
    <w:rsid w:val="00CE7DE8"/>
    <w:rsid w:val="00D07490"/>
    <w:rsid w:val="00D12FDE"/>
    <w:rsid w:val="00D1788A"/>
    <w:rsid w:val="00D21209"/>
    <w:rsid w:val="00D31640"/>
    <w:rsid w:val="00D34224"/>
    <w:rsid w:val="00D43918"/>
    <w:rsid w:val="00D54A93"/>
    <w:rsid w:val="00D54C85"/>
    <w:rsid w:val="00D55C6E"/>
    <w:rsid w:val="00D608D0"/>
    <w:rsid w:val="00D60CE2"/>
    <w:rsid w:val="00D61056"/>
    <w:rsid w:val="00D66CAA"/>
    <w:rsid w:val="00D77206"/>
    <w:rsid w:val="00D77927"/>
    <w:rsid w:val="00D901D3"/>
    <w:rsid w:val="00D91D52"/>
    <w:rsid w:val="00DA0CF3"/>
    <w:rsid w:val="00DA16FC"/>
    <w:rsid w:val="00DA367E"/>
    <w:rsid w:val="00DA74F0"/>
    <w:rsid w:val="00DB62FC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71886"/>
    <w:rsid w:val="00E8489F"/>
    <w:rsid w:val="00E903E7"/>
    <w:rsid w:val="00E9193F"/>
    <w:rsid w:val="00E94040"/>
    <w:rsid w:val="00EA7ED1"/>
    <w:rsid w:val="00EB0E50"/>
    <w:rsid w:val="00EB46D5"/>
    <w:rsid w:val="00EB61D2"/>
    <w:rsid w:val="00EC6125"/>
    <w:rsid w:val="00ED00F4"/>
    <w:rsid w:val="00ED0EEA"/>
    <w:rsid w:val="00ED2F8E"/>
    <w:rsid w:val="00ED49EB"/>
    <w:rsid w:val="00ED62BD"/>
    <w:rsid w:val="00EE2770"/>
    <w:rsid w:val="00EE7C15"/>
    <w:rsid w:val="00EF43E7"/>
    <w:rsid w:val="00EF44AF"/>
    <w:rsid w:val="00F1307A"/>
    <w:rsid w:val="00F20AAC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093D"/>
    <w:rsid w:val="00F871F9"/>
    <w:rsid w:val="00F92502"/>
    <w:rsid w:val="00FA6D4E"/>
    <w:rsid w:val="00FB440C"/>
    <w:rsid w:val="00FD03E5"/>
    <w:rsid w:val="00FD160A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634A"/>
  <w15:docId w15:val="{E676D743-D0D8-4766-8437-789CF448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po.by/territorija-detstva/" TargetMode="External"/><Relationship Id="rId3" Type="http://schemas.openxmlformats.org/officeDocument/2006/relationships/styles" Target="styles.xml"/><Relationship Id="rId7" Type="http://schemas.openxmlformats.org/officeDocument/2006/relationships/hyperlink" Target="mailto:molbrpo@yandex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po.by/territorija-detst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po.by/territorija-det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5AFE-1A46-4056-BF5E-2A56698A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9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48</cp:revision>
  <cp:lastPrinted>2022-09-19T13:36:00Z</cp:lastPrinted>
  <dcterms:created xsi:type="dcterms:W3CDTF">2020-02-12T07:49:00Z</dcterms:created>
  <dcterms:modified xsi:type="dcterms:W3CDTF">2022-09-22T06:36:00Z</dcterms:modified>
</cp:coreProperties>
</file>